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5201" w14:textId="77777777" w:rsidR="00004C39" w:rsidRPr="00004C39" w:rsidRDefault="00004C39" w:rsidP="001C4013">
      <w:pPr>
        <w:jc w:val="center"/>
      </w:pPr>
    </w:p>
    <w:p w14:paraId="5120EB9F" w14:textId="77777777" w:rsidR="00004C39" w:rsidRPr="00004C39" w:rsidRDefault="00004C39" w:rsidP="001C4013">
      <w:pPr>
        <w:jc w:val="center"/>
      </w:pPr>
    </w:p>
    <w:p w14:paraId="76FC04E1" w14:textId="77777777" w:rsidR="00004C39" w:rsidRPr="00004C39" w:rsidRDefault="00004C39" w:rsidP="001C4013">
      <w:pPr>
        <w:jc w:val="center"/>
        <w:rPr>
          <w:b/>
          <w:bCs/>
        </w:rPr>
      </w:pPr>
      <w:r w:rsidRPr="00004C39">
        <w:rPr>
          <w:b/>
          <w:bCs/>
        </w:rPr>
        <w:t>Final Research Paper</w:t>
      </w:r>
    </w:p>
    <w:p w14:paraId="3D542EF0" w14:textId="77777777" w:rsidR="00004C39" w:rsidRPr="00004C39" w:rsidRDefault="00004C39" w:rsidP="001C4013">
      <w:pPr>
        <w:jc w:val="center"/>
        <w:rPr>
          <w:b/>
          <w:bCs/>
        </w:rPr>
      </w:pPr>
    </w:p>
    <w:p w14:paraId="6199891F" w14:textId="77777777" w:rsidR="00004C39" w:rsidRPr="00004C39" w:rsidRDefault="00004C39" w:rsidP="001C4013">
      <w:pPr>
        <w:jc w:val="center"/>
        <w:rPr>
          <w:b/>
          <w:bCs/>
        </w:rPr>
      </w:pPr>
    </w:p>
    <w:p w14:paraId="3C513E89" w14:textId="77777777" w:rsidR="007839B1" w:rsidRPr="004A7FBE" w:rsidRDefault="007839B1" w:rsidP="007839B1">
      <w:pPr>
        <w:jc w:val="center"/>
        <w:rPr>
          <w:szCs w:val="24"/>
        </w:rPr>
      </w:pPr>
      <w:r w:rsidRPr="004A7FBE">
        <w:rPr>
          <w:szCs w:val="24"/>
        </w:rPr>
        <w:t>Student's Name</w:t>
      </w:r>
    </w:p>
    <w:p w14:paraId="13D8EB82" w14:textId="77777777" w:rsidR="007839B1" w:rsidRPr="004A7FBE" w:rsidRDefault="007839B1" w:rsidP="007839B1">
      <w:pPr>
        <w:jc w:val="center"/>
        <w:rPr>
          <w:szCs w:val="24"/>
        </w:rPr>
      </w:pPr>
      <w:r w:rsidRPr="004A7FBE">
        <w:rPr>
          <w:szCs w:val="24"/>
        </w:rPr>
        <w:t>Institutional Affiliation</w:t>
      </w:r>
    </w:p>
    <w:p w14:paraId="03CF969F" w14:textId="77777777" w:rsidR="007839B1" w:rsidRPr="004A7FBE" w:rsidRDefault="007839B1" w:rsidP="007839B1">
      <w:pPr>
        <w:jc w:val="center"/>
        <w:rPr>
          <w:szCs w:val="24"/>
        </w:rPr>
      </w:pPr>
      <w:r w:rsidRPr="004A7FBE">
        <w:rPr>
          <w:szCs w:val="24"/>
        </w:rPr>
        <w:t>Course Number and Name'</w:t>
      </w:r>
    </w:p>
    <w:p w14:paraId="4DD214AC" w14:textId="77777777" w:rsidR="007839B1" w:rsidRPr="004A7FBE" w:rsidRDefault="007839B1" w:rsidP="007839B1">
      <w:pPr>
        <w:jc w:val="center"/>
        <w:rPr>
          <w:szCs w:val="24"/>
        </w:rPr>
      </w:pPr>
      <w:r w:rsidRPr="004A7FBE">
        <w:rPr>
          <w:szCs w:val="24"/>
        </w:rPr>
        <w:t>Instructor's Name</w:t>
      </w:r>
    </w:p>
    <w:p w14:paraId="59477BB0" w14:textId="0F6FEC32" w:rsidR="00004C39" w:rsidRDefault="007839B1" w:rsidP="007839B1">
      <w:pPr>
        <w:spacing w:after="160"/>
        <w:jc w:val="center"/>
        <w:rPr>
          <w:rFonts w:cs="Times New Roman"/>
          <w:szCs w:val="24"/>
        </w:rPr>
      </w:pPr>
      <w:r w:rsidRPr="004A7FBE">
        <w:rPr>
          <w:szCs w:val="24"/>
        </w:rPr>
        <w:t>Due Date</w:t>
      </w:r>
    </w:p>
    <w:p w14:paraId="3C03E526" w14:textId="77777777" w:rsidR="00004C39" w:rsidRDefault="00004C39" w:rsidP="001C4013">
      <w:pPr>
        <w:rPr>
          <w:b/>
          <w:bCs/>
        </w:rPr>
      </w:pPr>
      <w:r>
        <w:rPr>
          <w:b/>
          <w:bCs/>
        </w:rPr>
        <w:br w:type="page"/>
      </w:r>
    </w:p>
    <w:sdt>
      <w:sdtPr>
        <w:rPr>
          <w:b w:val="0"/>
          <w:bCs w:val="0"/>
        </w:rPr>
        <w:id w:val="-1781172570"/>
        <w:docPartObj>
          <w:docPartGallery w:val="Table of Contents"/>
          <w:docPartUnique/>
        </w:docPartObj>
      </w:sdtPr>
      <w:sdtEndPr>
        <w:rPr>
          <w:noProof/>
        </w:rPr>
      </w:sdtEndPr>
      <w:sdtContent>
        <w:p w14:paraId="07E7B1E7" w14:textId="726F2095" w:rsidR="001C4013" w:rsidRDefault="001C4013" w:rsidP="001C4013">
          <w:pPr>
            <w:pStyle w:val="TOCHeading"/>
            <w:spacing w:line="480" w:lineRule="auto"/>
          </w:pPr>
          <w:r>
            <w:t>Table of Contents</w:t>
          </w:r>
        </w:p>
        <w:p w14:paraId="29E7AC2A" w14:textId="7E703AED" w:rsidR="00952DBD" w:rsidRDefault="001C4013">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53411812" w:history="1">
            <w:r w:rsidR="00952DBD" w:rsidRPr="002D560C">
              <w:rPr>
                <w:rStyle w:val="Hyperlink"/>
                <w:noProof/>
              </w:rPr>
              <w:t>Abstract</w:t>
            </w:r>
            <w:r w:rsidR="00952DBD">
              <w:rPr>
                <w:noProof/>
                <w:webHidden/>
              </w:rPr>
              <w:tab/>
            </w:r>
            <w:r w:rsidR="00952DBD">
              <w:rPr>
                <w:noProof/>
                <w:webHidden/>
              </w:rPr>
              <w:fldChar w:fldCharType="begin"/>
            </w:r>
            <w:r w:rsidR="00952DBD">
              <w:rPr>
                <w:noProof/>
                <w:webHidden/>
              </w:rPr>
              <w:instrText xml:space="preserve"> PAGEREF _Toc153411812 \h </w:instrText>
            </w:r>
            <w:r w:rsidR="00952DBD">
              <w:rPr>
                <w:noProof/>
                <w:webHidden/>
              </w:rPr>
            </w:r>
            <w:r w:rsidR="00952DBD">
              <w:rPr>
                <w:noProof/>
                <w:webHidden/>
              </w:rPr>
              <w:fldChar w:fldCharType="separate"/>
            </w:r>
            <w:r w:rsidR="00952DBD">
              <w:rPr>
                <w:noProof/>
                <w:webHidden/>
              </w:rPr>
              <w:t>4</w:t>
            </w:r>
            <w:r w:rsidR="00952DBD">
              <w:rPr>
                <w:noProof/>
                <w:webHidden/>
              </w:rPr>
              <w:fldChar w:fldCharType="end"/>
            </w:r>
          </w:hyperlink>
        </w:p>
        <w:p w14:paraId="37C49B41" w14:textId="2B69D5EF" w:rsidR="00952DBD" w:rsidRDefault="0083664A">
          <w:pPr>
            <w:pStyle w:val="TOC1"/>
            <w:tabs>
              <w:tab w:val="right" w:leader="dot" w:pos="9350"/>
            </w:tabs>
            <w:rPr>
              <w:rFonts w:asciiTheme="minorHAnsi" w:eastAsiaTheme="minorEastAsia" w:hAnsiTheme="minorHAnsi"/>
              <w:noProof/>
              <w:sz w:val="22"/>
            </w:rPr>
          </w:pPr>
          <w:hyperlink w:anchor="_Toc153411813" w:history="1">
            <w:r w:rsidR="00952DBD" w:rsidRPr="002D560C">
              <w:rPr>
                <w:rStyle w:val="Hyperlink"/>
                <w:noProof/>
              </w:rPr>
              <w:t>Introduction</w:t>
            </w:r>
            <w:r w:rsidR="00952DBD">
              <w:rPr>
                <w:noProof/>
                <w:webHidden/>
              </w:rPr>
              <w:tab/>
            </w:r>
            <w:r w:rsidR="00952DBD">
              <w:rPr>
                <w:noProof/>
                <w:webHidden/>
              </w:rPr>
              <w:fldChar w:fldCharType="begin"/>
            </w:r>
            <w:r w:rsidR="00952DBD">
              <w:rPr>
                <w:noProof/>
                <w:webHidden/>
              </w:rPr>
              <w:instrText xml:space="preserve"> PAGEREF _Toc153411813 \h </w:instrText>
            </w:r>
            <w:r w:rsidR="00952DBD">
              <w:rPr>
                <w:noProof/>
                <w:webHidden/>
              </w:rPr>
            </w:r>
            <w:r w:rsidR="00952DBD">
              <w:rPr>
                <w:noProof/>
                <w:webHidden/>
              </w:rPr>
              <w:fldChar w:fldCharType="separate"/>
            </w:r>
            <w:r w:rsidR="00952DBD">
              <w:rPr>
                <w:noProof/>
                <w:webHidden/>
              </w:rPr>
              <w:t>5</w:t>
            </w:r>
            <w:r w:rsidR="00952DBD">
              <w:rPr>
                <w:noProof/>
                <w:webHidden/>
              </w:rPr>
              <w:fldChar w:fldCharType="end"/>
            </w:r>
          </w:hyperlink>
        </w:p>
        <w:p w14:paraId="0C84D7D8" w14:textId="485D3CC0" w:rsidR="00952DBD" w:rsidRDefault="0083664A">
          <w:pPr>
            <w:pStyle w:val="TOC1"/>
            <w:tabs>
              <w:tab w:val="right" w:leader="dot" w:pos="9350"/>
            </w:tabs>
            <w:rPr>
              <w:rFonts w:asciiTheme="minorHAnsi" w:eastAsiaTheme="minorEastAsia" w:hAnsiTheme="minorHAnsi"/>
              <w:noProof/>
              <w:sz w:val="22"/>
            </w:rPr>
          </w:pPr>
          <w:hyperlink w:anchor="_Toc153411814" w:history="1">
            <w:r w:rsidR="00952DBD" w:rsidRPr="002D560C">
              <w:rPr>
                <w:rStyle w:val="Hyperlink"/>
                <w:noProof/>
              </w:rPr>
              <w:t>Hypotheses</w:t>
            </w:r>
            <w:r w:rsidR="00952DBD">
              <w:rPr>
                <w:noProof/>
                <w:webHidden/>
              </w:rPr>
              <w:tab/>
            </w:r>
            <w:r w:rsidR="00952DBD">
              <w:rPr>
                <w:noProof/>
                <w:webHidden/>
              </w:rPr>
              <w:fldChar w:fldCharType="begin"/>
            </w:r>
            <w:r w:rsidR="00952DBD">
              <w:rPr>
                <w:noProof/>
                <w:webHidden/>
              </w:rPr>
              <w:instrText xml:space="preserve"> PAGEREF _Toc153411814 \h </w:instrText>
            </w:r>
            <w:r w:rsidR="00952DBD">
              <w:rPr>
                <w:noProof/>
                <w:webHidden/>
              </w:rPr>
            </w:r>
            <w:r w:rsidR="00952DBD">
              <w:rPr>
                <w:noProof/>
                <w:webHidden/>
              </w:rPr>
              <w:fldChar w:fldCharType="separate"/>
            </w:r>
            <w:r w:rsidR="00952DBD">
              <w:rPr>
                <w:noProof/>
                <w:webHidden/>
              </w:rPr>
              <w:t>5</w:t>
            </w:r>
            <w:r w:rsidR="00952DBD">
              <w:rPr>
                <w:noProof/>
                <w:webHidden/>
              </w:rPr>
              <w:fldChar w:fldCharType="end"/>
            </w:r>
          </w:hyperlink>
        </w:p>
        <w:p w14:paraId="5F593B08" w14:textId="55A88C12" w:rsidR="00952DBD" w:rsidRDefault="0083664A">
          <w:pPr>
            <w:pStyle w:val="TOC1"/>
            <w:tabs>
              <w:tab w:val="right" w:leader="dot" w:pos="9350"/>
            </w:tabs>
            <w:rPr>
              <w:rFonts w:asciiTheme="minorHAnsi" w:eastAsiaTheme="minorEastAsia" w:hAnsiTheme="minorHAnsi"/>
              <w:noProof/>
              <w:sz w:val="22"/>
            </w:rPr>
          </w:pPr>
          <w:hyperlink w:anchor="_Toc153411815" w:history="1">
            <w:r w:rsidR="00952DBD" w:rsidRPr="002D560C">
              <w:rPr>
                <w:rStyle w:val="Hyperlink"/>
                <w:noProof/>
              </w:rPr>
              <w:t>Methods</w:t>
            </w:r>
            <w:r w:rsidR="00952DBD">
              <w:rPr>
                <w:noProof/>
                <w:webHidden/>
              </w:rPr>
              <w:tab/>
            </w:r>
            <w:r w:rsidR="00952DBD">
              <w:rPr>
                <w:noProof/>
                <w:webHidden/>
              </w:rPr>
              <w:fldChar w:fldCharType="begin"/>
            </w:r>
            <w:r w:rsidR="00952DBD">
              <w:rPr>
                <w:noProof/>
                <w:webHidden/>
              </w:rPr>
              <w:instrText xml:space="preserve"> PAGEREF _Toc153411815 \h </w:instrText>
            </w:r>
            <w:r w:rsidR="00952DBD">
              <w:rPr>
                <w:noProof/>
                <w:webHidden/>
              </w:rPr>
            </w:r>
            <w:r w:rsidR="00952DBD">
              <w:rPr>
                <w:noProof/>
                <w:webHidden/>
              </w:rPr>
              <w:fldChar w:fldCharType="separate"/>
            </w:r>
            <w:r w:rsidR="00952DBD">
              <w:rPr>
                <w:noProof/>
                <w:webHidden/>
              </w:rPr>
              <w:t>6</w:t>
            </w:r>
            <w:r w:rsidR="00952DBD">
              <w:rPr>
                <w:noProof/>
                <w:webHidden/>
              </w:rPr>
              <w:fldChar w:fldCharType="end"/>
            </w:r>
          </w:hyperlink>
        </w:p>
        <w:p w14:paraId="7D3A7945" w14:textId="0B99C57B" w:rsidR="00952DBD" w:rsidRDefault="0083664A">
          <w:pPr>
            <w:pStyle w:val="TOC2"/>
            <w:tabs>
              <w:tab w:val="right" w:leader="dot" w:pos="9350"/>
            </w:tabs>
            <w:rPr>
              <w:rFonts w:asciiTheme="minorHAnsi" w:eastAsiaTheme="minorEastAsia" w:hAnsiTheme="minorHAnsi"/>
              <w:noProof/>
              <w:sz w:val="22"/>
            </w:rPr>
          </w:pPr>
          <w:hyperlink w:anchor="_Toc153411816" w:history="1">
            <w:r w:rsidR="00952DBD" w:rsidRPr="002D560C">
              <w:rPr>
                <w:rStyle w:val="Hyperlink"/>
                <w:noProof/>
              </w:rPr>
              <w:t>Sample Description</w:t>
            </w:r>
            <w:r w:rsidR="00952DBD">
              <w:rPr>
                <w:noProof/>
                <w:webHidden/>
              </w:rPr>
              <w:tab/>
            </w:r>
            <w:r w:rsidR="00952DBD">
              <w:rPr>
                <w:noProof/>
                <w:webHidden/>
              </w:rPr>
              <w:fldChar w:fldCharType="begin"/>
            </w:r>
            <w:r w:rsidR="00952DBD">
              <w:rPr>
                <w:noProof/>
                <w:webHidden/>
              </w:rPr>
              <w:instrText xml:space="preserve"> PAGEREF _Toc153411816 \h </w:instrText>
            </w:r>
            <w:r w:rsidR="00952DBD">
              <w:rPr>
                <w:noProof/>
                <w:webHidden/>
              </w:rPr>
            </w:r>
            <w:r w:rsidR="00952DBD">
              <w:rPr>
                <w:noProof/>
                <w:webHidden/>
              </w:rPr>
              <w:fldChar w:fldCharType="separate"/>
            </w:r>
            <w:r w:rsidR="00952DBD">
              <w:rPr>
                <w:noProof/>
                <w:webHidden/>
              </w:rPr>
              <w:t>6</w:t>
            </w:r>
            <w:r w:rsidR="00952DBD">
              <w:rPr>
                <w:noProof/>
                <w:webHidden/>
              </w:rPr>
              <w:fldChar w:fldCharType="end"/>
            </w:r>
          </w:hyperlink>
        </w:p>
        <w:p w14:paraId="474B4454" w14:textId="7FE3636E" w:rsidR="00952DBD" w:rsidRDefault="0083664A">
          <w:pPr>
            <w:pStyle w:val="TOC2"/>
            <w:tabs>
              <w:tab w:val="right" w:leader="dot" w:pos="9350"/>
            </w:tabs>
            <w:rPr>
              <w:rFonts w:asciiTheme="minorHAnsi" w:eastAsiaTheme="minorEastAsia" w:hAnsiTheme="minorHAnsi"/>
              <w:noProof/>
              <w:sz w:val="22"/>
            </w:rPr>
          </w:pPr>
          <w:hyperlink w:anchor="_Toc153411817" w:history="1">
            <w:r w:rsidR="00952DBD" w:rsidRPr="002D560C">
              <w:rPr>
                <w:rStyle w:val="Hyperlink"/>
                <w:noProof/>
              </w:rPr>
              <w:t>Case-Summary Material Description</w:t>
            </w:r>
            <w:r w:rsidR="00952DBD">
              <w:rPr>
                <w:noProof/>
                <w:webHidden/>
              </w:rPr>
              <w:tab/>
            </w:r>
            <w:r w:rsidR="00952DBD">
              <w:rPr>
                <w:noProof/>
                <w:webHidden/>
              </w:rPr>
              <w:fldChar w:fldCharType="begin"/>
            </w:r>
            <w:r w:rsidR="00952DBD">
              <w:rPr>
                <w:noProof/>
                <w:webHidden/>
              </w:rPr>
              <w:instrText xml:space="preserve"> PAGEREF _Toc153411817 \h </w:instrText>
            </w:r>
            <w:r w:rsidR="00952DBD">
              <w:rPr>
                <w:noProof/>
                <w:webHidden/>
              </w:rPr>
            </w:r>
            <w:r w:rsidR="00952DBD">
              <w:rPr>
                <w:noProof/>
                <w:webHidden/>
              </w:rPr>
              <w:fldChar w:fldCharType="separate"/>
            </w:r>
            <w:r w:rsidR="00952DBD">
              <w:rPr>
                <w:noProof/>
                <w:webHidden/>
              </w:rPr>
              <w:t>6</w:t>
            </w:r>
            <w:r w:rsidR="00952DBD">
              <w:rPr>
                <w:noProof/>
                <w:webHidden/>
              </w:rPr>
              <w:fldChar w:fldCharType="end"/>
            </w:r>
          </w:hyperlink>
        </w:p>
        <w:p w14:paraId="2D891286" w14:textId="087C4E7D" w:rsidR="00952DBD" w:rsidRDefault="0083664A">
          <w:pPr>
            <w:pStyle w:val="TOC2"/>
            <w:tabs>
              <w:tab w:val="right" w:leader="dot" w:pos="9350"/>
            </w:tabs>
            <w:rPr>
              <w:rFonts w:asciiTheme="minorHAnsi" w:eastAsiaTheme="minorEastAsia" w:hAnsiTheme="minorHAnsi"/>
              <w:noProof/>
              <w:sz w:val="22"/>
            </w:rPr>
          </w:pPr>
          <w:hyperlink w:anchor="_Toc153411818" w:history="1">
            <w:r w:rsidR="00952DBD" w:rsidRPr="002D560C">
              <w:rPr>
                <w:rStyle w:val="Hyperlink"/>
                <w:noProof/>
              </w:rPr>
              <w:t>Measures Material Description</w:t>
            </w:r>
            <w:r w:rsidR="00952DBD">
              <w:rPr>
                <w:noProof/>
                <w:webHidden/>
              </w:rPr>
              <w:tab/>
            </w:r>
            <w:r w:rsidR="00952DBD">
              <w:rPr>
                <w:noProof/>
                <w:webHidden/>
              </w:rPr>
              <w:fldChar w:fldCharType="begin"/>
            </w:r>
            <w:r w:rsidR="00952DBD">
              <w:rPr>
                <w:noProof/>
                <w:webHidden/>
              </w:rPr>
              <w:instrText xml:space="preserve"> PAGEREF _Toc153411818 \h </w:instrText>
            </w:r>
            <w:r w:rsidR="00952DBD">
              <w:rPr>
                <w:noProof/>
                <w:webHidden/>
              </w:rPr>
            </w:r>
            <w:r w:rsidR="00952DBD">
              <w:rPr>
                <w:noProof/>
                <w:webHidden/>
              </w:rPr>
              <w:fldChar w:fldCharType="separate"/>
            </w:r>
            <w:r w:rsidR="00952DBD">
              <w:rPr>
                <w:noProof/>
                <w:webHidden/>
              </w:rPr>
              <w:t>6</w:t>
            </w:r>
            <w:r w:rsidR="00952DBD">
              <w:rPr>
                <w:noProof/>
                <w:webHidden/>
              </w:rPr>
              <w:fldChar w:fldCharType="end"/>
            </w:r>
          </w:hyperlink>
        </w:p>
        <w:p w14:paraId="7E986782" w14:textId="2EBA969C" w:rsidR="00952DBD" w:rsidRDefault="0083664A">
          <w:pPr>
            <w:pStyle w:val="TOC2"/>
            <w:tabs>
              <w:tab w:val="right" w:leader="dot" w:pos="9350"/>
            </w:tabs>
            <w:rPr>
              <w:rFonts w:asciiTheme="minorHAnsi" w:eastAsiaTheme="minorEastAsia" w:hAnsiTheme="minorHAnsi"/>
              <w:noProof/>
              <w:sz w:val="22"/>
            </w:rPr>
          </w:pPr>
          <w:hyperlink w:anchor="_Toc153411819" w:history="1">
            <w:r w:rsidR="00952DBD" w:rsidRPr="002D560C">
              <w:rPr>
                <w:rStyle w:val="Hyperlink"/>
                <w:noProof/>
              </w:rPr>
              <w:t>Procedures Description</w:t>
            </w:r>
            <w:r w:rsidR="00952DBD">
              <w:rPr>
                <w:noProof/>
                <w:webHidden/>
              </w:rPr>
              <w:tab/>
            </w:r>
            <w:r w:rsidR="00952DBD">
              <w:rPr>
                <w:noProof/>
                <w:webHidden/>
              </w:rPr>
              <w:fldChar w:fldCharType="begin"/>
            </w:r>
            <w:r w:rsidR="00952DBD">
              <w:rPr>
                <w:noProof/>
                <w:webHidden/>
              </w:rPr>
              <w:instrText xml:space="preserve"> PAGEREF _Toc153411819 \h </w:instrText>
            </w:r>
            <w:r w:rsidR="00952DBD">
              <w:rPr>
                <w:noProof/>
                <w:webHidden/>
              </w:rPr>
            </w:r>
            <w:r w:rsidR="00952DBD">
              <w:rPr>
                <w:noProof/>
                <w:webHidden/>
              </w:rPr>
              <w:fldChar w:fldCharType="separate"/>
            </w:r>
            <w:r w:rsidR="00952DBD">
              <w:rPr>
                <w:noProof/>
                <w:webHidden/>
              </w:rPr>
              <w:t>7</w:t>
            </w:r>
            <w:r w:rsidR="00952DBD">
              <w:rPr>
                <w:noProof/>
                <w:webHidden/>
              </w:rPr>
              <w:fldChar w:fldCharType="end"/>
            </w:r>
          </w:hyperlink>
        </w:p>
        <w:p w14:paraId="37C7D559" w14:textId="04E633C0" w:rsidR="00952DBD" w:rsidRDefault="0083664A">
          <w:pPr>
            <w:pStyle w:val="TOC1"/>
            <w:tabs>
              <w:tab w:val="right" w:leader="dot" w:pos="9350"/>
            </w:tabs>
            <w:rPr>
              <w:rFonts w:asciiTheme="minorHAnsi" w:eastAsiaTheme="minorEastAsia" w:hAnsiTheme="minorHAnsi"/>
              <w:noProof/>
              <w:sz w:val="22"/>
            </w:rPr>
          </w:pPr>
          <w:hyperlink w:anchor="_Toc153411820" w:history="1">
            <w:r w:rsidR="00952DBD" w:rsidRPr="002D560C">
              <w:rPr>
                <w:rStyle w:val="Hyperlink"/>
                <w:noProof/>
              </w:rPr>
              <w:t>Results</w:t>
            </w:r>
            <w:r w:rsidR="00952DBD">
              <w:rPr>
                <w:noProof/>
                <w:webHidden/>
              </w:rPr>
              <w:tab/>
            </w:r>
            <w:r w:rsidR="00952DBD">
              <w:rPr>
                <w:noProof/>
                <w:webHidden/>
              </w:rPr>
              <w:fldChar w:fldCharType="begin"/>
            </w:r>
            <w:r w:rsidR="00952DBD">
              <w:rPr>
                <w:noProof/>
                <w:webHidden/>
              </w:rPr>
              <w:instrText xml:space="preserve"> PAGEREF _Toc153411820 \h </w:instrText>
            </w:r>
            <w:r w:rsidR="00952DBD">
              <w:rPr>
                <w:noProof/>
                <w:webHidden/>
              </w:rPr>
            </w:r>
            <w:r w:rsidR="00952DBD">
              <w:rPr>
                <w:noProof/>
                <w:webHidden/>
              </w:rPr>
              <w:fldChar w:fldCharType="separate"/>
            </w:r>
            <w:r w:rsidR="00952DBD">
              <w:rPr>
                <w:noProof/>
                <w:webHidden/>
              </w:rPr>
              <w:t>7</w:t>
            </w:r>
            <w:r w:rsidR="00952DBD">
              <w:rPr>
                <w:noProof/>
                <w:webHidden/>
              </w:rPr>
              <w:fldChar w:fldCharType="end"/>
            </w:r>
          </w:hyperlink>
        </w:p>
        <w:p w14:paraId="08507933" w14:textId="25EFD812" w:rsidR="00952DBD" w:rsidRDefault="0083664A">
          <w:pPr>
            <w:pStyle w:val="TOC2"/>
            <w:tabs>
              <w:tab w:val="right" w:leader="dot" w:pos="9350"/>
            </w:tabs>
            <w:rPr>
              <w:rFonts w:asciiTheme="minorHAnsi" w:eastAsiaTheme="minorEastAsia" w:hAnsiTheme="minorHAnsi"/>
              <w:noProof/>
              <w:sz w:val="22"/>
            </w:rPr>
          </w:pPr>
          <w:hyperlink w:anchor="_Toc153411821" w:history="1">
            <w:r w:rsidR="00952DBD" w:rsidRPr="002D560C">
              <w:rPr>
                <w:rStyle w:val="Hyperlink"/>
                <w:noProof/>
              </w:rPr>
              <w:t>Main Effect of Criminal History Descriptive Statistics</w:t>
            </w:r>
            <w:r w:rsidR="00952DBD">
              <w:rPr>
                <w:noProof/>
                <w:webHidden/>
              </w:rPr>
              <w:tab/>
            </w:r>
            <w:r w:rsidR="00952DBD">
              <w:rPr>
                <w:noProof/>
                <w:webHidden/>
              </w:rPr>
              <w:fldChar w:fldCharType="begin"/>
            </w:r>
            <w:r w:rsidR="00952DBD">
              <w:rPr>
                <w:noProof/>
                <w:webHidden/>
              </w:rPr>
              <w:instrText xml:space="preserve"> PAGEREF _Toc153411821 \h </w:instrText>
            </w:r>
            <w:r w:rsidR="00952DBD">
              <w:rPr>
                <w:noProof/>
                <w:webHidden/>
              </w:rPr>
            </w:r>
            <w:r w:rsidR="00952DBD">
              <w:rPr>
                <w:noProof/>
                <w:webHidden/>
              </w:rPr>
              <w:fldChar w:fldCharType="separate"/>
            </w:r>
            <w:r w:rsidR="00952DBD">
              <w:rPr>
                <w:noProof/>
                <w:webHidden/>
              </w:rPr>
              <w:t>7</w:t>
            </w:r>
            <w:r w:rsidR="00952DBD">
              <w:rPr>
                <w:noProof/>
                <w:webHidden/>
              </w:rPr>
              <w:fldChar w:fldCharType="end"/>
            </w:r>
          </w:hyperlink>
        </w:p>
        <w:p w14:paraId="1246400B" w14:textId="264FF5F3" w:rsidR="00952DBD" w:rsidRDefault="0083664A">
          <w:pPr>
            <w:pStyle w:val="TOC2"/>
            <w:tabs>
              <w:tab w:val="right" w:leader="dot" w:pos="9350"/>
            </w:tabs>
            <w:rPr>
              <w:rFonts w:asciiTheme="minorHAnsi" w:eastAsiaTheme="minorEastAsia" w:hAnsiTheme="minorHAnsi"/>
              <w:noProof/>
              <w:sz w:val="22"/>
            </w:rPr>
          </w:pPr>
          <w:hyperlink w:anchor="_Toc153411822" w:history="1">
            <w:r w:rsidR="00952DBD" w:rsidRPr="002D560C">
              <w:rPr>
                <w:rStyle w:val="Hyperlink"/>
                <w:noProof/>
              </w:rPr>
              <w:t>Main Effect of Criminal History Inferential Statistics</w:t>
            </w:r>
            <w:r w:rsidR="00952DBD">
              <w:rPr>
                <w:noProof/>
                <w:webHidden/>
              </w:rPr>
              <w:tab/>
            </w:r>
            <w:r w:rsidR="00952DBD">
              <w:rPr>
                <w:noProof/>
                <w:webHidden/>
              </w:rPr>
              <w:fldChar w:fldCharType="begin"/>
            </w:r>
            <w:r w:rsidR="00952DBD">
              <w:rPr>
                <w:noProof/>
                <w:webHidden/>
              </w:rPr>
              <w:instrText xml:space="preserve"> PAGEREF _Toc153411822 \h </w:instrText>
            </w:r>
            <w:r w:rsidR="00952DBD">
              <w:rPr>
                <w:noProof/>
                <w:webHidden/>
              </w:rPr>
            </w:r>
            <w:r w:rsidR="00952DBD">
              <w:rPr>
                <w:noProof/>
                <w:webHidden/>
              </w:rPr>
              <w:fldChar w:fldCharType="separate"/>
            </w:r>
            <w:r w:rsidR="00952DBD">
              <w:rPr>
                <w:noProof/>
                <w:webHidden/>
              </w:rPr>
              <w:t>8</w:t>
            </w:r>
            <w:r w:rsidR="00952DBD">
              <w:rPr>
                <w:noProof/>
                <w:webHidden/>
              </w:rPr>
              <w:fldChar w:fldCharType="end"/>
            </w:r>
          </w:hyperlink>
        </w:p>
        <w:p w14:paraId="2C13A769" w14:textId="7DD9A810" w:rsidR="00952DBD" w:rsidRDefault="0083664A">
          <w:pPr>
            <w:pStyle w:val="TOC2"/>
            <w:tabs>
              <w:tab w:val="right" w:leader="dot" w:pos="9350"/>
            </w:tabs>
            <w:rPr>
              <w:rFonts w:asciiTheme="minorHAnsi" w:eastAsiaTheme="minorEastAsia" w:hAnsiTheme="minorHAnsi"/>
              <w:noProof/>
              <w:sz w:val="22"/>
            </w:rPr>
          </w:pPr>
          <w:hyperlink w:anchor="_Toc153411823" w:history="1">
            <w:r w:rsidR="00952DBD" w:rsidRPr="002D560C">
              <w:rPr>
                <w:rStyle w:val="Hyperlink"/>
                <w:noProof/>
              </w:rPr>
              <w:t>Main Effect of Criminal Patterns Description</w:t>
            </w:r>
            <w:r w:rsidR="00952DBD">
              <w:rPr>
                <w:noProof/>
                <w:webHidden/>
              </w:rPr>
              <w:tab/>
            </w:r>
            <w:r w:rsidR="00952DBD">
              <w:rPr>
                <w:noProof/>
                <w:webHidden/>
              </w:rPr>
              <w:fldChar w:fldCharType="begin"/>
            </w:r>
            <w:r w:rsidR="00952DBD">
              <w:rPr>
                <w:noProof/>
                <w:webHidden/>
              </w:rPr>
              <w:instrText xml:space="preserve"> PAGEREF _Toc153411823 \h </w:instrText>
            </w:r>
            <w:r w:rsidR="00952DBD">
              <w:rPr>
                <w:noProof/>
                <w:webHidden/>
              </w:rPr>
            </w:r>
            <w:r w:rsidR="00952DBD">
              <w:rPr>
                <w:noProof/>
                <w:webHidden/>
              </w:rPr>
              <w:fldChar w:fldCharType="separate"/>
            </w:r>
            <w:r w:rsidR="00952DBD">
              <w:rPr>
                <w:noProof/>
                <w:webHidden/>
              </w:rPr>
              <w:t>9</w:t>
            </w:r>
            <w:r w:rsidR="00952DBD">
              <w:rPr>
                <w:noProof/>
                <w:webHidden/>
              </w:rPr>
              <w:fldChar w:fldCharType="end"/>
            </w:r>
          </w:hyperlink>
        </w:p>
        <w:p w14:paraId="090A3094" w14:textId="0A5B3879" w:rsidR="00952DBD" w:rsidRDefault="0083664A">
          <w:pPr>
            <w:pStyle w:val="TOC2"/>
            <w:tabs>
              <w:tab w:val="right" w:leader="dot" w:pos="9350"/>
            </w:tabs>
            <w:rPr>
              <w:rFonts w:asciiTheme="minorHAnsi" w:eastAsiaTheme="minorEastAsia" w:hAnsiTheme="minorHAnsi"/>
              <w:noProof/>
              <w:sz w:val="22"/>
            </w:rPr>
          </w:pPr>
          <w:hyperlink w:anchor="_Toc153411824" w:history="1">
            <w:r w:rsidR="00952DBD" w:rsidRPr="002D560C">
              <w:rPr>
                <w:rStyle w:val="Hyperlink"/>
                <w:noProof/>
              </w:rPr>
              <w:t>Main Effects of Juror Gender Descriptive Statistics</w:t>
            </w:r>
            <w:r w:rsidR="00952DBD">
              <w:rPr>
                <w:noProof/>
                <w:webHidden/>
              </w:rPr>
              <w:tab/>
            </w:r>
            <w:r w:rsidR="00952DBD">
              <w:rPr>
                <w:noProof/>
                <w:webHidden/>
              </w:rPr>
              <w:fldChar w:fldCharType="begin"/>
            </w:r>
            <w:r w:rsidR="00952DBD">
              <w:rPr>
                <w:noProof/>
                <w:webHidden/>
              </w:rPr>
              <w:instrText xml:space="preserve"> PAGEREF _Toc153411824 \h </w:instrText>
            </w:r>
            <w:r w:rsidR="00952DBD">
              <w:rPr>
                <w:noProof/>
                <w:webHidden/>
              </w:rPr>
            </w:r>
            <w:r w:rsidR="00952DBD">
              <w:rPr>
                <w:noProof/>
                <w:webHidden/>
              </w:rPr>
              <w:fldChar w:fldCharType="separate"/>
            </w:r>
            <w:r w:rsidR="00952DBD">
              <w:rPr>
                <w:noProof/>
                <w:webHidden/>
              </w:rPr>
              <w:t>10</w:t>
            </w:r>
            <w:r w:rsidR="00952DBD">
              <w:rPr>
                <w:noProof/>
                <w:webHidden/>
              </w:rPr>
              <w:fldChar w:fldCharType="end"/>
            </w:r>
          </w:hyperlink>
        </w:p>
        <w:p w14:paraId="66F6518A" w14:textId="6FAACD84" w:rsidR="00952DBD" w:rsidRDefault="0083664A">
          <w:pPr>
            <w:pStyle w:val="TOC2"/>
            <w:tabs>
              <w:tab w:val="right" w:leader="dot" w:pos="9350"/>
            </w:tabs>
            <w:rPr>
              <w:rFonts w:asciiTheme="minorHAnsi" w:eastAsiaTheme="minorEastAsia" w:hAnsiTheme="minorHAnsi"/>
              <w:noProof/>
              <w:sz w:val="22"/>
            </w:rPr>
          </w:pPr>
          <w:hyperlink w:anchor="_Toc153411825" w:history="1">
            <w:r w:rsidR="00952DBD" w:rsidRPr="002D560C">
              <w:rPr>
                <w:rStyle w:val="Hyperlink"/>
                <w:noProof/>
              </w:rPr>
              <w:t>Main Effect of Juror Gender Inferential Statistics</w:t>
            </w:r>
            <w:r w:rsidR="00952DBD">
              <w:rPr>
                <w:noProof/>
                <w:webHidden/>
              </w:rPr>
              <w:tab/>
            </w:r>
            <w:r w:rsidR="00952DBD">
              <w:rPr>
                <w:noProof/>
                <w:webHidden/>
              </w:rPr>
              <w:fldChar w:fldCharType="begin"/>
            </w:r>
            <w:r w:rsidR="00952DBD">
              <w:rPr>
                <w:noProof/>
                <w:webHidden/>
              </w:rPr>
              <w:instrText xml:space="preserve"> PAGEREF _Toc153411825 \h </w:instrText>
            </w:r>
            <w:r w:rsidR="00952DBD">
              <w:rPr>
                <w:noProof/>
                <w:webHidden/>
              </w:rPr>
            </w:r>
            <w:r w:rsidR="00952DBD">
              <w:rPr>
                <w:noProof/>
                <w:webHidden/>
              </w:rPr>
              <w:fldChar w:fldCharType="separate"/>
            </w:r>
            <w:r w:rsidR="00952DBD">
              <w:rPr>
                <w:noProof/>
                <w:webHidden/>
              </w:rPr>
              <w:t>11</w:t>
            </w:r>
            <w:r w:rsidR="00952DBD">
              <w:rPr>
                <w:noProof/>
                <w:webHidden/>
              </w:rPr>
              <w:fldChar w:fldCharType="end"/>
            </w:r>
          </w:hyperlink>
        </w:p>
        <w:p w14:paraId="12A308AE" w14:textId="495E4D33" w:rsidR="00952DBD" w:rsidRDefault="0083664A">
          <w:pPr>
            <w:pStyle w:val="TOC2"/>
            <w:tabs>
              <w:tab w:val="right" w:leader="dot" w:pos="9350"/>
            </w:tabs>
            <w:rPr>
              <w:rFonts w:asciiTheme="minorHAnsi" w:eastAsiaTheme="minorEastAsia" w:hAnsiTheme="minorHAnsi"/>
              <w:noProof/>
              <w:sz w:val="22"/>
            </w:rPr>
          </w:pPr>
          <w:hyperlink w:anchor="_Toc153411826" w:history="1">
            <w:r w:rsidR="00952DBD" w:rsidRPr="002D560C">
              <w:rPr>
                <w:rStyle w:val="Hyperlink"/>
                <w:noProof/>
              </w:rPr>
              <w:t>Main Effects of Juror Gender Patterns Of Results Description</w:t>
            </w:r>
            <w:r w:rsidR="00952DBD">
              <w:rPr>
                <w:noProof/>
                <w:webHidden/>
              </w:rPr>
              <w:tab/>
            </w:r>
            <w:r w:rsidR="00952DBD">
              <w:rPr>
                <w:noProof/>
                <w:webHidden/>
              </w:rPr>
              <w:fldChar w:fldCharType="begin"/>
            </w:r>
            <w:r w:rsidR="00952DBD">
              <w:rPr>
                <w:noProof/>
                <w:webHidden/>
              </w:rPr>
              <w:instrText xml:space="preserve"> PAGEREF _Toc153411826 \h </w:instrText>
            </w:r>
            <w:r w:rsidR="00952DBD">
              <w:rPr>
                <w:noProof/>
                <w:webHidden/>
              </w:rPr>
            </w:r>
            <w:r w:rsidR="00952DBD">
              <w:rPr>
                <w:noProof/>
                <w:webHidden/>
              </w:rPr>
              <w:fldChar w:fldCharType="separate"/>
            </w:r>
            <w:r w:rsidR="00952DBD">
              <w:rPr>
                <w:noProof/>
                <w:webHidden/>
              </w:rPr>
              <w:t>11</w:t>
            </w:r>
            <w:r w:rsidR="00952DBD">
              <w:rPr>
                <w:noProof/>
                <w:webHidden/>
              </w:rPr>
              <w:fldChar w:fldCharType="end"/>
            </w:r>
          </w:hyperlink>
        </w:p>
        <w:p w14:paraId="1390C41F" w14:textId="31AC738B" w:rsidR="00952DBD" w:rsidRDefault="0083664A">
          <w:pPr>
            <w:pStyle w:val="TOC2"/>
            <w:tabs>
              <w:tab w:val="right" w:leader="dot" w:pos="9350"/>
            </w:tabs>
            <w:rPr>
              <w:rFonts w:asciiTheme="minorHAnsi" w:eastAsiaTheme="minorEastAsia" w:hAnsiTheme="minorHAnsi"/>
              <w:noProof/>
              <w:sz w:val="22"/>
            </w:rPr>
          </w:pPr>
          <w:hyperlink w:anchor="_Toc153411827" w:history="1">
            <w:r w:rsidR="00952DBD" w:rsidRPr="002D560C">
              <w:rPr>
                <w:rStyle w:val="Hyperlink"/>
                <w:noProof/>
              </w:rPr>
              <w:t>Patterns of Results for Interaction</w:t>
            </w:r>
            <w:r w:rsidR="00952DBD">
              <w:rPr>
                <w:noProof/>
                <w:webHidden/>
              </w:rPr>
              <w:tab/>
            </w:r>
            <w:r w:rsidR="00952DBD">
              <w:rPr>
                <w:noProof/>
                <w:webHidden/>
              </w:rPr>
              <w:fldChar w:fldCharType="begin"/>
            </w:r>
            <w:r w:rsidR="00952DBD">
              <w:rPr>
                <w:noProof/>
                <w:webHidden/>
              </w:rPr>
              <w:instrText xml:space="preserve"> PAGEREF _Toc153411827 \h </w:instrText>
            </w:r>
            <w:r w:rsidR="00952DBD">
              <w:rPr>
                <w:noProof/>
                <w:webHidden/>
              </w:rPr>
            </w:r>
            <w:r w:rsidR="00952DBD">
              <w:rPr>
                <w:noProof/>
                <w:webHidden/>
              </w:rPr>
              <w:fldChar w:fldCharType="separate"/>
            </w:r>
            <w:r w:rsidR="00952DBD">
              <w:rPr>
                <w:noProof/>
                <w:webHidden/>
              </w:rPr>
              <w:t>12</w:t>
            </w:r>
            <w:r w:rsidR="00952DBD">
              <w:rPr>
                <w:noProof/>
                <w:webHidden/>
              </w:rPr>
              <w:fldChar w:fldCharType="end"/>
            </w:r>
          </w:hyperlink>
        </w:p>
        <w:p w14:paraId="33C082A0" w14:textId="059A8E09" w:rsidR="00952DBD" w:rsidRDefault="0083664A">
          <w:pPr>
            <w:pStyle w:val="TOC1"/>
            <w:tabs>
              <w:tab w:val="right" w:leader="dot" w:pos="9350"/>
            </w:tabs>
            <w:rPr>
              <w:rFonts w:asciiTheme="minorHAnsi" w:eastAsiaTheme="minorEastAsia" w:hAnsiTheme="minorHAnsi"/>
              <w:noProof/>
              <w:sz w:val="22"/>
            </w:rPr>
          </w:pPr>
          <w:hyperlink w:anchor="_Toc153411828" w:history="1">
            <w:r w:rsidR="00952DBD" w:rsidRPr="002D560C">
              <w:rPr>
                <w:rStyle w:val="Hyperlink"/>
                <w:noProof/>
              </w:rPr>
              <w:t>Discussion</w:t>
            </w:r>
            <w:r w:rsidR="00952DBD">
              <w:rPr>
                <w:noProof/>
                <w:webHidden/>
              </w:rPr>
              <w:tab/>
            </w:r>
            <w:r w:rsidR="00952DBD">
              <w:rPr>
                <w:noProof/>
                <w:webHidden/>
              </w:rPr>
              <w:fldChar w:fldCharType="begin"/>
            </w:r>
            <w:r w:rsidR="00952DBD">
              <w:rPr>
                <w:noProof/>
                <w:webHidden/>
              </w:rPr>
              <w:instrText xml:space="preserve"> PAGEREF _Toc153411828 \h </w:instrText>
            </w:r>
            <w:r w:rsidR="00952DBD">
              <w:rPr>
                <w:noProof/>
                <w:webHidden/>
              </w:rPr>
            </w:r>
            <w:r w:rsidR="00952DBD">
              <w:rPr>
                <w:noProof/>
                <w:webHidden/>
              </w:rPr>
              <w:fldChar w:fldCharType="separate"/>
            </w:r>
            <w:r w:rsidR="00952DBD">
              <w:rPr>
                <w:noProof/>
                <w:webHidden/>
              </w:rPr>
              <w:t>13</w:t>
            </w:r>
            <w:r w:rsidR="00952DBD">
              <w:rPr>
                <w:noProof/>
                <w:webHidden/>
              </w:rPr>
              <w:fldChar w:fldCharType="end"/>
            </w:r>
          </w:hyperlink>
        </w:p>
        <w:p w14:paraId="7B5FF1CA" w14:textId="128543F8" w:rsidR="00952DBD" w:rsidRDefault="0083664A">
          <w:pPr>
            <w:pStyle w:val="TOC2"/>
            <w:tabs>
              <w:tab w:val="right" w:leader="dot" w:pos="9350"/>
            </w:tabs>
            <w:rPr>
              <w:rFonts w:asciiTheme="minorHAnsi" w:eastAsiaTheme="minorEastAsia" w:hAnsiTheme="minorHAnsi"/>
              <w:noProof/>
              <w:sz w:val="22"/>
            </w:rPr>
          </w:pPr>
          <w:hyperlink w:anchor="_Toc153411829" w:history="1">
            <w:r w:rsidR="00952DBD" w:rsidRPr="002D560C">
              <w:rPr>
                <w:rStyle w:val="Hyperlink"/>
                <w:noProof/>
              </w:rPr>
              <w:t>Support for Hypotheses for Main Effect of Prior Record</w:t>
            </w:r>
            <w:r w:rsidR="00952DBD">
              <w:rPr>
                <w:noProof/>
                <w:webHidden/>
              </w:rPr>
              <w:tab/>
            </w:r>
            <w:r w:rsidR="00952DBD">
              <w:rPr>
                <w:noProof/>
                <w:webHidden/>
              </w:rPr>
              <w:fldChar w:fldCharType="begin"/>
            </w:r>
            <w:r w:rsidR="00952DBD">
              <w:rPr>
                <w:noProof/>
                <w:webHidden/>
              </w:rPr>
              <w:instrText xml:space="preserve"> PAGEREF _Toc153411829 \h </w:instrText>
            </w:r>
            <w:r w:rsidR="00952DBD">
              <w:rPr>
                <w:noProof/>
                <w:webHidden/>
              </w:rPr>
            </w:r>
            <w:r w:rsidR="00952DBD">
              <w:rPr>
                <w:noProof/>
                <w:webHidden/>
              </w:rPr>
              <w:fldChar w:fldCharType="separate"/>
            </w:r>
            <w:r w:rsidR="00952DBD">
              <w:rPr>
                <w:noProof/>
                <w:webHidden/>
              </w:rPr>
              <w:t>13</w:t>
            </w:r>
            <w:r w:rsidR="00952DBD">
              <w:rPr>
                <w:noProof/>
                <w:webHidden/>
              </w:rPr>
              <w:fldChar w:fldCharType="end"/>
            </w:r>
          </w:hyperlink>
        </w:p>
        <w:p w14:paraId="2ACBBF08" w14:textId="06106DCD" w:rsidR="00952DBD" w:rsidRDefault="0083664A">
          <w:pPr>
            <w:pStyle w:val="TOC2"/>
            <w:tabs>
              <w:tab w:val="right" w:leader="dot" w:pos="9350"/>
            </w:tabs>
            <w:rPr>
              <w:rFonts w:asciiTheme="minorHAnsi" w:eastAsiaTheme="minorEastAsia" w:hAnsiTheme="minorHAnsi"/>
              <w:noProof/>
              <w:sz w:val="22"/>
            </w:rPr>
          </w:pPr>
          <w:hyperlink w:anchor="_Toc153411830" w:history="1">
            <w:r w:rsidR="00952DBD" w:rsidRPr="002D560C">
              <w:rPr>
                <w:rStyle w:val="Hyperlink"/>
                <w:noProof/>
              </w:rPr>
              <w:t>Support for Hypothesis for Main Effect of Juror Gender</w:t>
            </w:r>
            <w:r w:rsidR="00952DBD">
              <w:rPr>
                <w:noProof/>
                <w:webHidden/>
              </w:rPr>
              <w:tab/>
            </w:r>
            <w:r w:rsidR="00952DBD">
              <w:rPr>
                <w:noProof/>
                <w:webHidden/>
              </w:rPr>
              <w:fldChar w:fldCharType="begin"/>
            </w:r>
            <w:r w:rsidR="00952DBD">
              <w:rPr>
                <w:noProof/>
                <w:webHidden/>
              </w:rPr>
              <w:instrText xml:space="preserve"> PAGEREF _Toc153411830 \h </w:instrText>
            </w:r>
            <w:r w:rsidR="00952DBD">
              <w:rPr>
                <w:noProof/>
                <w:webHidden/>
              </w:rPr>
            </w:r>
            <w:r w:rsidR="00952DBD">
              <w:rPr>
                <w:noProof/>
                <w:webHidden/>
              </w:rPr>
              <w:fldChar w:fldCharType="separate"/>
            </w:r>
            <w:r w:rsidR="00952DBD">
              <w:rPr>
                <w:noProof/>
                <w:webHidden/>
              </w:rPr>
              <w:t>14</w:t>
            </w:r>
            <w:r w:rsidR="00952DBD">
              <w:rPr>
                <w:noProof/>
                <w:webHidden/>
              </w:rPr>
              <w:fldChar w:fldCharType="end"/>
            </w:r>
          </w:hyperlink>
        </w:p>
        <w:p w14:paraId="656C5811" w14:textId="62CA7792" w:rsidR="00952DBD" w:rsidRDefault="0083664A">
          <w:pPr>
            <w:pStyle w:val="TOC2"/>
            <w:tabs>
              <w:tab w:val="right" w:leader="dot" w:pos="9350"/>
            </w:tabs>
            <w:rPr>
              <w:rFonts w:asciiTheme="minorHAnsi" w:eastAsiaTheme="minorEastAsia" w:hAnsiTheme="minorHAnsi"/>
              <w:noProof/>
              <w:sz w:val="22"/>
            </w:rPr>
          </w:pPr>
          <w:hyperlink w:anchor="_Toc153411831" w:history="1">
            <w:r w:rsidR="00952DBD" w:rsidRPr="002D560C">
              <w:rPr>
                <w:rStyle w:val="Hyperlink"/>
                <w:noProof/>
              </w:rPr>
              <w:t>Limitations of the Research</w:t>
            </w:r>
            <w:r w:rsidR="00952DBD">
              <w:rPr>
                <w:noProof/>
                <w:webHidden/>
              </w:rPr>
              <w:tab/>
            </w:r>
            <w:r w:rsidR="00952DBD">
              <w:rPr>
                <w:noProof/>
                <w:webHidden/>
              </w:rPr>
              <w:fldChar w:fldCharType="begin"/>
            </w:r>
            <w:r w:rsidR="00952DBD">
              <w:rPr>
                <w:noProof/>
                <w:webHidden/>
              </w:rPr>
              <w:instrText xml:space="preserve"> PAGEREF _Toc153411831 \h </w:instrText>
            </w:r>
            <w:r w:rsidR="00952DBD">
              <w:rPr>
                <w:noProof/>
                <w:webHidden/>
              </w:rPr>
            </w:r>
            <w:r w:rsidR="00952DBD">
              <w:rPr>
                <w:noProof/>
                <w:webHidden/>
              </w:rPr>
              <w:fldChar w:fldCharType="separate"/>
            </w:r>
            <w:r w:rsidR="00952DBD">
              <w:rPr>
                <w:noProof/>
                <w:webHidden/>
              </w:rPr>
              <w:t>15</w:t>
            </w:r>
            <w:r w:rsidR="00952DBD">
              <w:rPr>
                <w:noProof/>
                <w:webHidden/>
              </w:rPr>
              <w:fldChar w:fldCharType="end"/>
            </w:r>
          </w:hyperlink>
        </w:p>
        <w:p w14:paraId="087B6CEE" w14:textId="74114621" w:rsidR="00952DBD" w:rsidRDefault="0083664A">
          <w:pPr>
            <w:pStyle w:val="TOC2"/>
            <w:tabs>
              <w:tab w:val="right" w:leader="dot" w:pos="9350"/>
            </w:tabs>
            <w:rPr>
              <w:rFonts w:asciiTheme="minorHAnsi" w:eastAsiaTheme="minorEastAsia" w:hAnsiTheme="minorHAnsi"/>
              <w:noProof/>
              <w:sz w:val="22"/>
            </w:rPr>
          </w:pPr>
          <w:hyperlink w:anchor="_Toc153411832" w:history="1">
            <w:r w:rsidR="00952DBD" w:rsidRPr="002D560C">
              <w:rPr>
                <w:rStyle w:val="Hyperlink"/>
                <w:noProof/>
              </w:rPr>
              <w:t>Future Directions</w:t>
            </w:r>
            <w:r w:rsidR="00952DBD">
              <w:rPr>
                <w:noProof/>
                <w:webHidden/>
              </w:rPr>
              <w:tab/>
            </w:r>
            <w:r w:rsidR="00952DBD">
              <w:rPr>
                <w:noProof/>
                <w:webHidden/>
              </w:rPr>
              <w:fldChar w:fldCharType="begin"/>
            </w:r>
            <w:r w:rsidR="00952DBD">
              <w:rPr>
                <w:noProof/>
                <w:webHidden/>
              </w:rPr>
              <w:instrText xml:space="preserve"> PAGEREF _Toc153411832 \h </w:instrText>
            </w:r>
            <w:r w:rsidR="00952DBD">
              <w:rPr>
                <w:noProof/>
                <w:webHidden/>
              </w:rPr>
            </w:r>
            <w:r w:rsidR="00952DBD">
              <w:rPr>
                <w:noProof/>
                <w:webHidden/>
              </w:rPr>
              <w:fldChar w:fldCharType="separate"/>
            </w:r>
            <w:r w:rsidR="00952DBD">
              <w:rPr>
                <w:noProof/>
                <w:webHidden/>
              </w:rPr>
              <w:t>16</w:t>
            </w:r>
            <w:r w:rsidR="00952DBD">
              <w:rPr>
                <w:noProof/>
                <w:webHidden/>
              </w:rPr>
              <w:fldChar w:fldCharType="end"/>
            </w:r>
          </w:hyperlink>
        </w:p>
        <w:p w14:paraId="020E9765" w14:textId="3171580C" w:rsidR="00952DBD" w:rsidRDefault="0083664A">
          <w:pPr>
            <w:pStyle w:val="TOC1"/>
            <w:tabs>
              <w:tab w:val="right" w:leader="dot" w:pos="9350"/>
            </w:tabs>
            <w:rPr>
              <w:rFonts w:asciiTheme="minorHAnsi" w:eastAsiaTheme="minorEastAsia" w:hAnsiTheme="minorHAnsi"/>
              <w:noProof/>
              <w:sz w:val="22"/>
            </w:rPr>
          </w:pPr>
          <w:hyperlink w:anchor="_Toc153411833" w:history="1">
            <w:r w:rsidR="00952DBD" w:rsidRPr="002D560C">
              <w:rPr>
                <w:rStyle w:val="Hyperlink"/>
                <w:noProof/>
              </w:rPr>
              <w:t>References</w:t>
            </w:r>
            <w:r w:rsidR="00952DBD">
              <w:rPr>
                <w:noProof/>
                <w:webHidden/>
              </w:rPr>
              <w:tab/>
            </w:r>
            <w:r w:rsidR="00952DBD">
              <w:rPr>
                <w:noProof/>
                <w:webHidden/>
              </w:rPr>
              <w:fldChar w:fldCharType="begin"/>
            </w:r>
            <w:r w:rsidR="00952DBD">
              <w:rPr>
                <w:noProof/>
                <w:webHidden/>
              </w:rPr>
              <w:instrText xml:space="preserve"> PAGEREF _Toc153411833 \h </w:instrText>
            </w:r>
            <w:r w:rsidR="00952DBD">
              <w:rPr>
                <w:noProof/>
                <w:webHidden/>
              </w:rPr>
            </w:r>
            <w:r w:rsidR="00952DBD">
              <w:rPr>
                <w:noProof/>
                <w:webHidden/>
              </w:rPr>
              <w:fldChar w:fldCharType="separate"/>
            </w:r>
            <w:r w:rsidR="00952DBD">
              <w:rPr>
                <w:noProof/>
                <w:webHidden/>
              </w:rPr>
              <w:t>18</w:t>
            </w:r>
            <w:r w:rsidR="00952DBD">
              <w:rPr>
                <w:noProof/>
                <w:webHidden/>
              </w:rPr>
              <w:fldChar w:fldCharType="end"/>
            </w:r>
          </w:hyperlink>
        </w:p>
        <w:p w14:paraId="04D2A243" w14:textId="13F236ED" w:rsidR="00952DBD" w:rsidRDefault="0083664A">
          <w:pPr>
            <w:pStyle w:val="TOC1"/>
            <w:tabs>
              <w:tab w:val="right" w:leader="dot" w:pos="9350"/>
            </w:tabs>
            <w:rPr>
              <w:rFonts w:asciiTheme="minorHAnsi" w:eastAsiaTheme="minorEastAsia" w:hAnsiTheme="minorHAnsi"/>
              <w:noProof/>
              <w:sz w:val="22"/>
            </w:rPr>
          </w:pPr>
          <w:hyperlink w:anchor="_Toc153411834" w:history="1">
            <w:r w:rsidR="00952DBD" w:rsidRPr="002D560C">
              <w:rPr>
                <w:rStyle w:val="Hyperlink"/>
                <w:noProof/>
              </w:rPr>
              <w:t>Appendices</w:t>
            </w:r>
            <w:r w:rsidR="00952DBD">
              <w:rPr>
                <w:noProof/>
                <w:webHidden/>
              </w:rPr>
              <w:tab/>
            </w:r>
            <w:r w:rsidR="00952DBD">
              <w:rPr>
                <w:noProof/>
                <w:webHidden/>
              </w:rPr>
              <w:fldChar w:fldCharType="begin"/>
            </w:r>
            <w:r w:rsidR="00952DBD">
              <w:rPr>
                <w:noProof/>
                <w:webHidden/>
              </w:rPr>
              <w:instrText xml:space="preserve"> PAGEREF _Toc153411834 \h </w:instrText>
            </w:r>
            <w:r w:rsidR="00952DBD">
              <w:rPr>
                <w:noProof/>
                <w:webHidden/>
              </w:rPr>
            </w:r>
            <w:r w:rsidR="00952DBD">
              <w:rPr>
                <w:noProof/>
                <w:webHidden/>
              </w:rPr>
              <w:fldChar w:fldCharType="separate"/>
            </w:r>
            <w:r w:rsidR="00952DBD">
              <w:rPr>
                <w:noProof/>
                <w:webHidden/>
              </w:rPr>
              <w:t>20</w:t>
            </w:r>
            <w:r w:rsidR="00952DBD">
              <w:rPr>
                <w:noProof/>
                <w:webHidden/>
              </w:rPr>
              <w:fldChar w:fldCharType="end"/>
            </w:r>
          </w:hyperlink>
        </w:p>
        <w:p w14:paraId="5EA08E82" w14:textId="1FA78A09" w:rsidR="001C4013" w:rsidRDefault="001C4013" w:rsidP="001C4013">
          <w:r>
            <w:rPr>
              <w:b/>
              <w:bCs/>
              <w:noProof/>
            </w:rPr>
            <w:fldChar w:fldCharType="end"/>
          </w:r>
        </w:p>
      </w:sdtContent>
    </w:sdt>
    <w:p w14:paraId="0A59467D" w14:textId="77777777" w:rsidR="00004C39" w:rsidRDefault="00004C39" w:rsidP="001C4013">
      <w:pPr>
        <w:rPr>
          <w:b/>
          <w:bCs/>
        </w:rPr>
      </w:pPr>
      <w:r>
        <w:rPr>
          <w:b/>
          <w:bCs/>
        </w:rPr>
        <w:br w:type="page"/>
      </w:r>
    </w:p>
    <w:p w14:paraId="7A1F324B" w14:textId="7C7AB406" w:rsidR="00004C39" w:rsidRPr="00004C39" w:rsidRDefault="00004C39" w:rsidP="001C4013">
      <w:pPr>
        <w:pStyle w:val="Heading1"/>
      </w:pPr>
      <w:bookmarkStart w:id="0" w:name="_Toc153411812"/>
      <w:r w:rsidRPr="00004C39">
        <w:lastRenderedPageBreak/>
        <w:t>Abstract</w:t>
      </w:r>
      <w:bookmarkEnd w:id="0"/>
    </w:p>
    <w:p w14:paraId="19D95E16" w14:textId="364D7023" w:rsidR="00004C39" w:rsidRPr="00004C39" w:rsidRDefault="00004C39" w:rsidP="001C4013">
      <w:r w:rsidRPr="00004C39">
        <w:t xml:space="preserve">In legal proceedings, the evidence of prior trials and convictions can be considered if it holds significant relevance to the present trial. Existing studies show that the nature of this evidence can influence the verdict and the guilt rating of the defendant based on how the juror perceives it. The study described aims to explore the effect of the prior convictions, how its presentation affects the defendants’ conviction, and the possible influence of the juror’s gender on the verdict. It was conducted by gathering information from six people on age, gender, defendant, whether found guilty, their strong evidence against the defendant, eye-witness trustworthiness, and whether they served a jury before. It transpired that the majority of them were not guilty at all. Regarding the juror’s sex, female jurors were more likely to deliver a guilty verdict than male </w:t>
      </w:r>
      <w:r w:rsidR="001C4313" w:rsidRPr="00004C39">
        <w:t>jurors’</w:t>
      </w:r>
      <w:r w:rsidRPr="00004C39">
        <w:t xml:space="preserve"> courtesy of their high sensitivity to issues of morality and social expectations. The study is relevant as it provides insight into the relationship of prior criminal history and verdicts delivered, and how to balance both appropriately to deliver equity and justness to both the defendant and the state.</w:t>
      </w:r>
    </w:p>
    <w:p w14:paraId="419D8F6B" w14:textId="77777777" w:rsidR="001C4013" w:rsidRDefault="001C4013" w:rsidP="001C4013">
      <w:pPr>
        <w:rPr>
          <w:b/>
          <w:bCs/>
        </w:rPr>
      </w:pPr>
      <w:r>
        <w:rPr>
          <w:b/>
          <w:bCs/>
        </w:rPr>
        <w:br w:type="page"/>
      </w:r>
    </w:p>
    <w:p w14:paraId="11EDA190" w14:textId="2FFDE688" w:rsidR="001C4013" w:rsidRDefault="001C4013" w:rsidP="001C4013">
      <w:pPr>
        <w:jc w:val="center"/>
        <w:rPr>
          <w:b/>
          <w:bCs/>
        </w:rPr>
      </w:pPr>
      <w:r w:rsidRPr="00004C39">
        <w:rPr>
          <w:b/>
          <w:bCs/>
        </w:rPr>
        <w:lastRenderedPageBreak/>
        <w:t>Final Research Paper</w:t>
      </w:r>
    </w:p>
    <w:p w14:paraId="42FB28C4" w14:textId="49D88185" w:rsidR="00004C39" w:rsidRPr="00004C39" w:rsidRDefault="00004C39" w:rsidP="001C4013">
      <w:pPr>
        <w:pStyle w:val="Heading1"/>
      </w:pPr>
      <w:bookmarkStart w:id="1" w:name="_Toc153411813"/>
      <w:r w:rsidRPr="00004C39">
        <w:t>Introduction</w:t>
      </w:r>
      <w:bookmarkEnd w:id="1"/>
    </w:p>
    <w:p w14:paraId="3857B893" w14:textId="77777777" w:rsidR="00004C39" w:rsidRPr="00004C39" w:rsidRDefault="00004C39" w:rsidP="001C4013">
      <w:pPr>
        <w:ind w:firstLine="720"/>
      </w:pPr>
      <w:r w:rsidRPr="00004C39">
        <w:t>The study aims to explore the effects of presenting a past criminal record of a defendant in court. The research conducted aimed at assessing how criminal history affects the verdict issued during the hearing of the case. Moreover, the study also aimed to investigate the relationship between the juror’s gender and the verdict they delivered.  Male and female jurors, based on the differences in psychology are likely to be influenced in a particular manner by the evidence provided (Corda, 2016). The study therefore aims at understanding the standpoint of each, and the consequence of criminal history on both genders. The literature by Schmittat (2022) details the relationship between the defendant’s criminal history and his chances of conviction. It combines results from people with no law experience, and law students, and requests for their judgment on the case presented.  Lewandowicz-Machnikowska et al. (2023) elucidate how the jurors and members of the public form judgments on legal issues when considering different factors and with major emphasis on the defendants’ sex. The objective was to determine whether there exists a relationship between the juror’s gender and the judgment passed. The article by Haynes (2023) investigates the relationship between the juror’s verdict upon an individual based on any existing evidence presented at the court.</w:t>
      </w:r>
    </w:p>
    <w:p w14:paraId="1850C349" w14:textId="77777777" w:rsidR="00004C39" w:rsidRPr="00004C39" w:rsidRDefault="00004C39" w:rsidP="00003C07">
      <w:pPr>
        <w:pStyle w:val="Heading1"/>
      </w:pPr>
      <w:bookmarkStart w:id="2" w:name="_Toc153411814"/>
      <w:r w:rsidRPr="00004C39">
        <w:t>Hypotheses</w:t>
      </w:r>
      <w:bookmarkEnd w:id="2"/>
    </w:p>
    <w:p w14:paraId="37876E23" w14:textId="77777777" w:rsidR="00003C07" w:rsidRDefault="00004C39" w:rsidP="009C3E38">
      <w:pPr>
        <w:ind w:firstLine="720"/>
      </w:pPr>
      <w:r w:rsidRPr="00004C39">
        <w:t>The paper had two primary hypotheses, based on the primary research questions.</w:t>
      </w:r>
    </w:p>
    <w:p w14:paraId="6D607FDD" w14:textId="18134D41" w:rsidR="00004C39" w:rsidRPr="00004C39" w:rsidRDefault="00004C39" w:rsidP="00A16644">
      <w:pPr>
        <w:ind w:firstLine="720"/>
      </w:pPr>
      <w:r w:rsidRPr="00004C39">
        <w:rPr>
          <w:b/>
          <w:bCs/>
        </w:rPr>
        <w:t>Hypothesis 1</w:t>
      </w:r>
      <w:r w:rsidRPr="00004C39">
        <w:t>: The criminal history of a defendant will influence the verdict of the jurors based on its delivery, nature, and the evidence presented against the defendant.</w:t>
      </w:r>
    </w:p>
    <w:p w14:paraId="2A1631E7" w14:textId="77777777" w:rsidR="00004C39" w:rsidRPr="00004C39" w:rsidRDefault="00004C39" w:rsidP="00A16644">
      <w:pPr>
        <w:ind w:firstLine="720"/>
      </w:pPr>
      <w:r w:rsidRPr="00004C39">
        <w:rPr>
          <w:b/>
          <w:bCs/>
        </w:rPr>
        <w:t>Rationale:</w:t>
      </w:r>
      <w:r w:rsidRPr="00004C39">
        <w:t xml:space="preserve"> Jurors often rely on a defendant’s criminal history as a heuristic, shaping their perceptions and influencing their verdicts, as it serves as a significant factor in evaluating the </w:t>
      </w:r>
      <w:r w:rsidRPr="00004C39">
        <w:lastRenderedPageBreak/>
        <w:t>defendant’s character and potential guilt, especially when coupled with the presentation of compelling evidence during the trial.</w:t>
      </w:r>
    </w:p>
    <w:p w14:paraId="3085450F" w14:textId="77777777" w:rsidR="00004C39" w:rsidRPr="00004C39" w:rsidRDefault="00004C39" w:rsidP="00A16644">
      <w:pPr>
        <w:ind w:firstLine="720"/>
      </w:pPr>
      <w:r w:rsidRPr="00004C39">
        <w:rPr>
          <w:b/>
          <w:bCs/>
        </w:rPr>
        <w:t>Hypothesis 2:</w:t>
      </w:r>
      <w:r w:rsidRPr="00004C39">
        <w:t xml:space="preserve"> The juror’s gender is significantly likely to affect the verdict delivered. Women are more likely to pronounce the defendant guilty than men, especially in issues regarding moral authority and expectations.</w:t>
      </w:r>
    </w:p>
    <w:p w14:paraId="03B717A3" w14:textId="1D64B57A" w:rsidR="00004C39" w:rsidRDefault="00004C39" w:rsidP="00A16644">
      <w:pPr>
        <w:ind w:firstLine="720"/>
      </w:pPr>
      <w:r w:rsidRPr="00004C39">
        <w:rPr>
          <w:b/>
          <w:bCs/>
        </w:rPr>
        <w:t>Rationale:</w:t>
      </w:r>
      <w:r w:rsidRPr="00004C39">
        <w:t xml:space="preserve"> Studies in psychology suggest that gender can impact decision-making, with research indicating that women, often attributed with higher sensitivity towards moral considerations and societal expectations, may be more inclined to deliver guilty verdicts compared to men, particularly in cases where moral authority and societal norms heavily influence perceptions of guilt or innocence.</w:t>
      </w:r>
    </w:p>
    <w:p w14:paraId="0A782C38" w14:textId="77777777" w:rsidR="00B10AFF" w:rsidRPr="00B10AFF" w:rsidRDefault="00B10AFF" w:rsidP="00B10AFF">
      <w:pPr>
        <w:pStyle w:val="Heading1"/>
      </w:pPr>
      <w:bookmarkStart w:id="3" w:name="_Toc153411815"/>
      <w:r w:rsidRPr="00B10AFF">
        <w:t>Methods</w:t>
      </w:r>
      <w:bookmarkEnd w:id="3"/>
    </w:p>
    <w:p w14:paraId="3F4524FA" w14:textId="32CDDB14" w:rsidR="00B10AFF" w:rsidRPr="00B10AFF" w:rsidRDefault="00B10AFF" w:rsidP="00B10AFF">
      <w:pPr>
        <w:pStyle w:val="Heading2"/>
      </w:pPr>
      <w:bookmarkStart w:id="4" w:name="_Toc153411816"/>
      <w:r w:rsidRPr="00B10AFF">
        <w:t>Sample Description</w:t>
      </w:r>
      <w:bookmarkEnd w:id="4"/>
    </w:p>
    <w:p w14:paraId="5AA87358" w14:textId="2B2AEE4D" w:rsidR="00B10AFF" w:rsidRPr="00B10AFF" w:rsidRDefault="00B10AFF" w:rsidP="00EA5F3D">
      <w:pPr>
        <w:ind w:firstLine="720"/>
        <w:rPr>
          <w:bCs/>
        </w:rPr>
      </w:pPr>
      <w:r w:rsidRPr="00B10AFF">
        <w:rPr>
          <w:bCs/>
        </w:rPr>
        <w:t xml:space="preserve">The study consisted of a sample of six individuals who were issued with a research questionnaire each and they were supposed to fill in the details in regard to their criminal history. The participants involved were six where one female and five males were sampled. The participants were required to indicate their age, gender, defendant, whether found guilty, their strong evidence against </w:t>
      </w:r>
      <w:r w:rsidR="00E23C16">
        <w:rPr>
          <w:bCs/>
        </w:rPr>
        <w:t xml:space="preserve">a </w:t>
      </w:r>
      <w:r w:rsidRPr="00B10AFF">
        <w:rPr>
          <w:bCs/>
        </w:rPr>
        <w:t>defendant, eye-witness trustworth</w:t>
      </w:r>
      <w:r w:rsidR="00E23C16">
        <w:rPr>
          <w:bCs/>
        </w:rPr>
        <w:t>iness</w:t>
      </w:r>
      <w:r w:rsidRPr="00B10AFF">
        <w:rPr>
          <w:bCs/>
        </w:rPr>
        <w:t>, and whether they served a jury before.</w:t>
      </w:r>
    </w:p>
    <w:p w14:paraId="0B5DDFB9" w14:textId="7984A932" w:rsidR="00B10AFF" w:rsidRPr="00B10AFF" w:rsidRDefault="00B10AFF" w:rsidP="00EA5F3D">
      <w:pPr>
        <w:pStyle w:val="Heading2"/>
      </w:pPr>
      <w:bookmarkStart w:id="5" w:name="_Toc153411817"/>
      <w:r w:rsidRPr="00B10AFF">
        <w:t>Case-Summary Material Description</w:t>
      </w:r>
      <w:bookmarkEnd w:id="5"/>
    </w:p>
    <w:p w14:paraId="2B5C6D23" w14:textId="35D22407" w:rsidR="00B10AFF" w:rsidRPr="00B10AFF" w:rsidRDefault="00B10AFF" w:rsidP="00EA5F3D">
      <w:pPr>
        <w:ind w:firstLine="720"/>
        <w:rPr>
          <w:bCs/>
        </w:rPr>
      </w:pPr>
      <w:r w:rsidRPr="00B10AFF">
        <w:rPr>
          <w:bCs/>
        </w:rPr>
        <w:t>A concise overview of the experiment in question shall be produced, providing crucial information about the offen</w:t>
      </w:r>
      <w:r w:rsidR="00E23C16">
        <w:rPr>
          <w:bCs/>
        </w:rPr>
        <w:t>s</w:t>
      </w:r>
      <w:r w:rsidRPr="00B10AFF">
        <w:rPr>
          <w:bCs/>
        </w:rPr>
        <w:t>e committed by the accused, which includes the type of infraction, data, and any applicable details about the defendant's criminal past</w:t>
      </w:r>
      <w:sdt>
        <w:sdtPr>
          <w:rPr>
            <w:bCs/>
          </w:rPr>
          <w:id w:val="1884982159"/>
          <w:citation/>
        </w:sdtPr>
        <w:sdtEndPr/>
        <w:sdtContent>
          <w:r w:rsidRPr="00B10AFF">
            <w:rPr>
              <w:bCs/>
            </w:rPr>
            <w:fldChar w:fldCharType="begin"/>
          </w:r>
          <w:r w:rsidRPr="00B10AFF">
            <w:rPr>
              <w:bCs/>
            </w:rPr>
            <w:instrText xml:space="preserve"> CITATION Cor16 \l 1033 </w:instrText>
          </w:r>
          <w:r w:rsidRPr="00B10AFF">
            <w:rPr>
              <w:bCs/>
            </w:rPr>
            <w:fldChar w:fldCharType="separate"/>
          </w:r>
          <w:r w:rsidRPr="00B10AFF">
            <w:rPr>
              <w:bCs/>
            </w:rPr>
            <w:t xml:space="preserve"> </w:t>
          </w:r>
          <w:r w:rsidRPr="00B10AFF">
            <w:t>(Corda, 2016)</w:t>
          </w:r>
          <w:r w:rsidRPr="00B10AFF">
            <w:fldChar w:fldCharType="end"/>
          </w:r>
        </w:sdtContent>
      </w:sdt>
      <w:r w:rsidRPr="00B10AFF">
        <w:rPr>
          <w:bCs/>
        </w:rPr>
        <w:t>.</w:t>
      </w:r>
    </w:p>
    <w:p w14:paraId="13D3A2A5" w14:textId="683435C3" w:rsidR="00B10AFF" w:rsidRPr="00B10AFF" w:rsidRDefault="00B10AFF" w:rsidP="00EA5F3D">
      <w:pPr>
        <w:pStyle w:val="Heading2"/>
      </w:pPr>
      <w:bookmarkStart w:id="6" w:name="_Toc153411818"/>
      <w:r w:rsidRPr="00B10AFF">
        <w:t xml:space="preserve">Measures Material </w:t>
      </w:r>
      <w:r w:rsidRPr="00EA5F3D">
        <w:t>Description</w:t>
      </w:r>
      <w:bookmarkEnd w:id="6"/>
    </w:p>
    <w:p w14:paraId="39135FFF" w14:textId="77777777" w:rsidR="00B10AFF" w:rsidRPr="00B10AFF" w:rsidRDefault="00B10AFF" w:rsidP="00EA5F3D">
      <w:pPr>
        <w:ind w:firstLine="720"/>
        <w:rPr>
          <w:bCs/>
        </w:rPr>
      </w:pPr>
      <w:r w:rsidRPr="00B10AFF">
        <w:rPr>
          <w:bCs/>
        </w:rPr>
        <w:lastRenderedPageBreak/>
        <w:t>In the study, Likert-type scales were utilized to gain insight into the participants' understanding of the strength of the evidence, the believability of the defendant, the probability of guilt, their familiarity with legislation, and their overall view of guilt. Higher ratings on these scale scores signified a stronger conviction in the culpability of the accused.</w:t>
      </w:r>
    </w:p>
    <w:p w14:paraId="37567B20" w14:textId="05D35FC6" w:rsidR="00B10AFF" w:rsidRPr="00B10AFF" w:rsidRDefault="00B10AFF" w:rsidP="00B10AFF">
      <w:pPr>
        <w:pStyle w:val="Heading2"/>
      </w:pPr>
      <w:bookmarkStart w:id="7" w:name="_Toc153411819"/>
      <w:r w:rsidRPr="00B10AFF">
        <w:t>Procedures Description</w:t>
      </w:r>
      <w:bookmarkEnd w:id="7"/>
    </w:p>
    <w:p w14:paraId="0BBE4B07" w14:textId="44EB3D80" w:rsidR="00B10AFF" w:rsidRDefault="00B10AFF" w:rsidP="00EA5F3D">
      <w:pPr>
        <w:ind w:firstLine="720"/>
        <w:rPr>
          <w:bCs/>
        </w:rPr>
      </w:pPr>
      <w:r w:rsidRPr="00B10AFF">
        <w:rPr>
          <w:bCs/>
        </w:rPr>
        <w:t>The protocol of the trial necessitated randomly assigning the subjects to either peruse a case file containing favorable or unfavorable criminal background data on the accused. Subsequently, once they had gone through the case summary, the participants took the surveys. Following the completion of the study, SPSS was chosen to analyze the results</w:t>
      </w:r>
      <w:sdt>
        <w:sdtPr>
          <w:rPr>
            <w:bCs/>
          </w:rPr>
          <w:id w:val="2095203543"/>
          <w:citation/>
        </w:sdtPr>
        <w:sdtEndPr/>
        <w:sdtContent>
          <w:r w:rsidRPr="00B10AFF">
            <w:rPr>
              <w:bCs/>
            </w:rPr>
            <w:fldChar w:fldCharType="begin"/>
          </w:r>
          <w:r w:rsidRPr="00B10AFF">
            <w:rPr>
              <w:bCs/>
            </w:rPr>
            <w:instrText xml:space="preserve"> CITATION Lev13 \l 1033 </w:instrText>
          </w:r>
          <w:r w:rsidRPr="00B10AFF">
            <w:rPr>
              <w:bCs/>
            </w:rPr>
            <w:fldChar w:fldCharType="separate"/>
          </w:r>
          <w:r w:rsidRPr="00B10AFF">
            <w:rPr>
              <w:bCs/>
            </w:rPr>
            <w:t xml:space="preserve"> </w:t>
          </w:r>
          <w:r w:rsidRPr="00B10AFF">
            <w:t>(Levine, 2013)</w:t>
          </w:r>
          <w:r w:rsidRPr="00B10AFF">
            <w:fldChar w:fldCharType="end"/>
          </w:r>
        </w:sdtContent>
      </w:sdt>
      <w:r w:rsidRPr="00B10AFF">
        <w:rPr>
          <w:bCs/>
        </w:rPr>
        <w:t>. Descriptive measurements were then incorporated to ascertain the main consequence of criminal record, juror gender, in addition to the interplay between criminal record and juror gender. Inferential statistics, such as t-tests or ANOVA, were adopted to determine if any quintessential differences surfaced between the groups.</w:t>
      </w:r>
    </w:p>
    <w:p w14:paraId="0339843E" w14:textId="4F6D399C" w:rsidR="00B6448E" w:rsidRDefault="00B6448E" w:rsidP="00B6448E">
      <w:pPr>
        <w:pStyle w:val="Heading1"/>
      </w:pPr>
      <w:bookmarkStart w:id="8" w:name="_Toc153411820"/>
      <w:r w:rsidRPr="00B6448E">
        <w:t>Results</w:t>
      </w:r>
      <w:bookmarkEnd w:id="8"/>
    </w:p>
    <w:p w14:paraId="286DBF13" w14:textId="6E2F7A0A" w:rsidR="0071192C" w:rsidRPr="00EB7E00" w:rsidRDefault="0071192C" w:rsidP="0071192C">
      <w:pPr>
        <w:ind w:firstLine="720"/>
        <w:rPr>
          <w:highlight w:val="cyan"/>
        </w:rPr>
      </w:pPr>
      <w:r w:rsidRPr="00EB7E00">
        <w:rPr>
          <w:highlight w:val="cyan"/>
        </w:rPr>
        <w:t xml:space="preserve">In this study, we investigated the combined impact of criminal history and juror gender on perceptions of defendant guilt in a trial setting. Our analysis involved a factorial ANOVA with two factors: criminal history (no criminal history, criminal history) and juror gender (male, female, other). Gender alone did not yield a significant effect on perceptions of defendant guilt (F(2, 298) = 0.43, p = 0.65), indicating no substantial differences among male, female, or other identity jurors in assessing defendant guilt likelihood (Male: M = 3.52, SD = 1.55; Female: M = 3.34, SD = 1.73; Another Identity: M = 3.64, SD = 1.03). However, the presence of a criminal history significantly influenced perceptions of defendant guilt (F(1, 298) = 5.74, p = 0.02). Specifically, jurors exposed to Case Summary B (M = 4.00, SD = 1.57) were notably more </w:t>
      </w:r>
      <w:r w:rsidRPr="00EB7E00">
        <w:rPr>
          <w:highlight w:val="cyan"/>
        </w:rPr>
        <w:lastRenderedPageBreak/>
        <w:t>inclined to perceive the defendant as guilty compared to those exposed to Case Summary A (M = 2.86, SD = 1.48).</w:t>
      </w:r>
    </w:p>
    <w:p w14:paraId="2C47ECE4" w14:textId="09574D1F" w:rsidR="0071192C" w:rsidRPr="0071192C" w:rsidRDefault="0071192C" w:rsidP="0071192C">
      <w:pPr>
        <w:ind w:firstLine="720"/>
      </w:pPr>
      <w:r w:rsidRPr="00EB7E00">
        <w:rPr>
          <w:highlight w:val="cyan"/>
        </w:rPr>
        <w:t>Moreover, an intriguing interaction emerged between juror gender and exposure to criminal history regarding perceptions of defendant guilt (F(2, 298) = 14.53, p = 0.017). Female jurors exposed to criminal history (M = 4.38, SD = 1.59) displayed a significantly higher tendency to perceive the defendant as guilty compared to their counterparts without criminal history exposure (M = 2.37, SD = 1.22). However, this effect was not as pronounced among male or other identity jurors, where differences in guilt perception were less evident between those exposed and unexposed to criminal history. Male jurors showed a mean guilt perception of M = 3.42 (SD = 1.6) with criminal history exposure and M = 3.62 (SD = 1.51) without, while for other identity jurors, the means were M = 3.60 (SD = 1.14) and M = 3.67 (SD = 1.03), respectively.</w:t>
      </w:r>
    </w:p>
    <w:p w14:paraId="5092E7CF" w14:textId="188C608C" w:rsidR="00B6448E" w:rsidRPr="00B6448E" w:rsidRDefault="00B6448E" w:rsidP="00B6448E">
      <w:pPr>
        <w:pStyle w:val="Heading2"/>
      </w:pPr>
      <w:bookmarkStart w:id="9" w:name="_Toc153411821"/>
      <w:r w:rsidRPr="00B6448E">
        <w:t xml:space="preserve">Main Effect </w:t>
      </w:r>
      <w:r>
        <w:t>o</w:t>
      </w:r>
      <w:r w:rsidRPr="00B6448E">
        <w:t>f Criminal History Descriptive Statistics</w:t>
      </w:r>
      <w:bookmarkEnd w:id="9"/>
    </w:p>
    <w:p w14:paraId="2ED3CD44" w14:textId="0206DD05" w:rsidR="00B6448E" w:rsidRPr="00B6448E" w:rsidRDefault="00E23C16" w:rsidP="007149AD">
      <w:pPr>
        <w:ind w:firstLine="720"/>
        <w:rPr>
          <w:bCs/>
        </w:rPr>
      </w:pPr>
      <w:r>
        <w:rPr>
          <w:bCs/>
        </w:rPr>
        <w:t>Th</w:t>
      </w:r>
      <w:r w:rsidR="007149AD">
        <w:rPr>
          <w:bCs/>
        </w:rPr>
        <w:t>is section highlights the</w:t>
      </w:r>
      <w:r>
        <w:rPr>
          <w:bCs/>
        </w:rPr>
        <w:t xml:space="preserve"> p</w:t>
      </w:r>
      <w:r w:rsidR="00B6448E" w:rsidRPr="00B6448E">
        <w:rPr>
          <w:bCs/>
        </w:rPr>
        <w:t>rimary consequence of criminal record</w:t>
      </w:r>
      <w:r w:rsidR="007149AD">
        <w:rPr>
          <w:bCs/>
        </w:rPr>
        <w:t>s. F</w:t>
      </w:r>
      <w:r w:rsidR="00B6448E" w:rsidRPr="00B6448E">
        <w:rPr>
          <w:bCs/>
        </w:rPr>
        <w:t>igures are listed for each condition, including average, deviation, and range of guilt responses for each criminal background</w:t>
      </w:r>
      <w:r>
        <w:rPr>
          <w:bCs/>
        </w:rPr>
        <w:t>.</w:t>
      </w:r>
    </w:p>
    <w:tbl>
      <w:tblPr>
        <w:tblW w:w="6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009"/>
        <w:gridCol w:w="1423"/>
      </w:tblGrid>
      <w:tr w:rsidR="00B6448E" w:rsidRPr="00B6448E" w14:paraId="00A872F4" w14:textId="77777777" w:rsidTr="00B6448E">
        <w:trPr>
          <w:cantSplit/>
        </w:trPr>
        <w:tc>
          <w:tcPr>
            <w:tcW w:w="6899" w:type="dxa"/>
            <w:gridSpan w:val="5"/>
            <w:tcBorders>
              <w:top w:val="nil"/>
              <w:left w:val="nil"/>
              <w:bottom w:val="nil"/>
              <w:right w:val="nil"/>
            </w:tcBorders>
            <w:shd w:val="clear" w:color="auto" w:fill="FFFFFF"/>
          </w:tcPr>
          <w:p w14:paraId="6F03D251" w14:textId="77777777" w:rsidR="00B6448E" w:rsidRPr="00B6448E" w:rsidRDefault="00B6448E" w:rsidP="00B6448E">
            <w:pPr>
              <w:rPr>
                <w:b/>
                <w:bCs/>
                <w:i/>
                <w:iCs/>
              </w:rPr>
            </w:pPr>
            <w:r w:rsidRPr="00B6448E">
              <w:rPr>
                <w:b/>
                <w:bCs/>
                <w:i/>
                <w:iCs/>
              </w:rPr>
              <w:t>Descriptive Statistics</w:t>
            </w:r>
          </w:p>
        </w:tc>
      </w:tr>
      <w:tr w:rsidR="00B6448E" w:rsidRPr="00B6448E" w14:paraId="02274CC6" w14:textId="77777777" w:rsidTr="00B6448E">
        <w:trPr>
          <w:cantSplit/>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594EA220" w14:textId="77777777" w:rsidR="00B6448E" w:rsidRPr="00B6448E" w:rsidRDefault="00B6448E" w:rsidP="00B6448E">
            <w:pPr>
              <w:rPr>
                <w:bCs/>
              </w:rPr>
            </w:pPr>
          </w:p>
        </w:tc>
        <w:tc>
          <w:tcPr>
            <w:tcW w:w="1009" w:type="dxa"/>
            <w:tcBorders>
              <w:top w:val="single" w:sz="16" w:space="0" w:color="000000"/>
              <w:left w:val="single" w:sz="16" w:space="0" w:color="000000"/>
              <w:bottom w:val="single" w:sz="16" w:space="0" w:color="000000"/>
            </w:tcBorders>
            <w:shd w:val="clear" w:color="auto" w:fill="FFFFFF"/>
          </w:tcPr>
          <w:p w14:paraId="38AE9B44" w14:textId="77777777" w:rsidR="00B6448E" w:rsidRPr="00B6448E" w:rsidRDefault="00B6448E" w:rsidP="00B6448E">
            <w:pPr>
              <w:rPr>
                <w:bCs/>
              </w:rPr>
            </w:pPr>
            <w:r w:rsidRPr="00B6448E">
              <w:rPr>
                <w:bCs/>
              </w:rPr>
              <w:t>N</w:t>
            </w:r>
          </w:p>
        </w:tc>
        <w:tc>
          <w:tcPr>
            <w:tcW w:w="1009" w:type="dxa"/>
            <w:tcBorders>
              <w:top w:val="single" w:sz="16" w:space="0" w:color="000000"/>
              <w:bottom w:val="single" w:sz="16" w:space="0" w:color="000000"/>
            </w:tcBorders>
            <w:shd w:val="clear" w:color="auto" w:fill="FFFFFF"/>
          </w:tcPr>
          <w:p w14:paraId="1D874564" w14:textId="77777777" w:rsidR="00B6448E" w:rsidRPr="00B6448E" w:rsidRDefault="00B6448E" w:rsidP="00B6448E">
            <w:pPr>
              <w:rPr>
                <w:bCs/>
              </w:rPr>
            </w:pPr>
            <w:r w:rsidRPr="00B6448E">
              <w:rPr>
                <w:bCs/>
              </w:rPr>
              <w:t>Range</w:t>
            </w:r>
          </w:p>
        </w:tc>
        <w:tc>
          <w:tcPr>
            <w:tcW w:w="1009" w:type="dxa"/>
            <w:tcBorders>
              <w:top w:val="single" w:sz="16" w:space="0" w:color="000000"/>
              <w:bottom w:val="single" w:sz="16" w:space="0" w:color="000000"/>
            </w:tcBorders>
            <w:shd w:val="clear" w:color="auto" w:fill="FFFFFF"/>
          </w:tcPr>
          <w:p w14:paraId="697DBDF4" w14:textId="77777777" w:rsidR="00B6448E" w:rsidRPr="00B6448E" w:rsidRDefault="00B6448E" w:rsidP="00B6448E">
            <w:pPr>
              <w:rPr>
                <w:bCs/>
              </w:rPr>
            </w:pPr>
            <w:r w:rsidRPr="00B6448E">
              <w:rPr>
                <w:bCs/>
              </w:rPr>
              <w:t>Mean</w:t>
            </w:r>
          </w:p>
        </w:tc>
        <w:tc>
          <w:tcPr>
            <w:tcW w:w="1423" w:type="dxa"/>
            <w:tcBorders>
              <w:top w:val="single" w:sz="16" w:space="0" w:color="000000"/>
              <w:bottom w:val="single" w:sz="16" w:space="0" w:color="000000"/>
              <w:right w:val="single" w:sz="16" w:space="0" w:color="000000"/>
            </w:tcBorders>
            <w:shd w:val="clear" w:color="auto" w:fill="FFFFFF"/>
          </w:tcPr>
          <w:p w14:paraId="17ED356D" w14:textId="77777777" w:rsidR="00B6448E" w:rsidRPr="00B6448E" w:rsidRDefault="00B6448E" w:rsidP="00B6448E">
            <w:pPr>
              <w:rPr>
                <w:bCs/>
              </w:rPr>
            </w:pPr>
            <w:r w:rsidRPr="00B6448E">
              <w:rPr>
                <w:bCs/>
              </w:rPr>
              <w:t>Std. Deviation</w:t>
            </w:r>
          </w:p>
        </w:tc>
      </w:tr>
      <w:tr w:rsidR="00B6448E" w:rsidRPr="00B6448E" w14:paraId="312CA7A7" w14:textId="77777777" w:rsidTr="00B6448E">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38B907EB" w14:textId="77777777" w:rsidR="00B6448E" w:rsidRPr="00B6448E" w:rsidRDefault="00B6448E" w:rsidP="00B6448E">
            <w:pPr>
              <w:rPr>
                <w:bCs/>
              </w:rPr>
            </w:pPr>
            <w:r w:rsidRPr="00B6448E">
              <w:rPr>
                <w:bCs/>
              </w:rPr>
              <w:t>defendant</w:t>
            </w:r>
          </w:p>
        </w:tc>
        <w:tc>
          <w:tcPr>
            <w:tcW w:w="1009" w:type="dxa"/>
            <w:tcBorders>
              <w:top w:val="single" w:sz="16" w:space="0" w:color="000000"/>
              <w:left w:val="single" w:sz="16" w:space="0" w:color="000000"/>
              <w:bottom w:val="nil"/>
            </w:tcBorders>
            <w:shd w:val="clear" w:color="auto" w:fill="FFFFFF"/>
            <w:vAlign w:val="center"/>
          </w:tcPr>
          <w:p w14:paraId="2D71A0DC" w14:textId="77777777" w:rsidR="00B6448E" w:rsidRPr="00B6448E" w:rsidRDefault="00B6448E" w:rsidP="00B6448E">
            <w:pPr>
              <w:rPr>
                <w:bCs/>
              </w:rPr>
            </w:pPr>
            <w:r w:rsidRPr="00B6448E">
              <w:rPr>
                <w:bCs/>
              </w:rPr>
              <w:t>6</w:t>
            </w:r>
          </w:p>
        </w:tc>
        <w:tc>
          <w:tcPr>
            <w:tcW w:w="1009" w:type="dxa"/>
            <w:tcBorders>
              <w:top w:val="single" w:sz="16" w:space="0" w:color="000000"/>
              <w:bottom w:val="nil"/>
            </w:tcBorders>
            <w:shd w:val="clear" w:color="auto" w:fill="FFFFFF"/>
            <w:vAlign w:val="center"/>
          </w:tcPr>
          <w:p w14:paraId="7B34E445" w14:textId="77777777" w:rsidR="00B6448E" w:rsidRPr="00B6448E" w:rsidRDefault="00B6448E" w:rsidP="00B6448E">
            <w:pPr>
              <w:rPr>
                <w:bCs/>
              </w:rPr>
            </w:pPr>
            <w:r w:rsidRPr="00B6448E">
              <w:rPr>
                <w:bCs/>
              </w:rPr>
              <w:t>1</w:t>
            </w:r>
          </w:p>
        </w:tc>
        <w:tc>
          <w:tcPr>
            <w:tcW w:w="1009" w:type="dxa"/>
            <w:tcBorders>
              <w:top w:val="single" w:sz="16" w:space="0" w:color="000000"/>
              <w:bottom w:val="nil"/>
            </w:tcBorders>
            <w:shd w:val="clear" w:color="auto" w:fill="FFFFFF"/>
            <w:vAlign w:val="center"/>
          </w:tcPr>
          <w:p w14:paraId="37262ECB" w14:textId="77777777" w:rsidR="00B6448E" w:rsidRPr="00B6448E" w:rsidRDefault="00B6448E" w:rsidP="00B6448E">
            <w:pPr>
              <w:rPr>
                <w:bCs/>
              </w:rPr>
            </w:pPr>
            <w:r w:rsidRPr="00B6448E">
              <w:rPr>
                <w:bCs/>
              </w:rPr>
              <w:t>.33</w:t>
            </w:r>
          </w:p>
        </w:tc>
        <w:tc>
          <w:tcPr>
            <w:tcW w:w="1423" w:type="dxa"/>
            <w:tcBorders>
              <w:top w:val="single" w:sz="16" w:space="0" w:color="000000"/>
              <w:bottom w:val="nil"/>
              <w:right w:val="single" w:sz="16" w:space="0" w:color="000000"/>
            </w:tcBorders>
            <w:shd w:val="clear" w:color="auto" w:fill="FFFFFF"/>
            <w:vAlign w:val="center"/>
          </w:tcPr>
          <w:p w14:paraId="4EDDE1CF" w14:textId="77777777" w:rsidR="00B6448E" w:rsidRPr="00B6448E" w:rsidRDefault="00B6448E" w:rsidP="00B6448E">
            <w:pPr>
              <w:rPr>
                <w:bCs/>
              </w:rPr>
            </w:pPr>
            <w:r w:rsidRPr="00B6448E">
              <w:rPr>
                <w:bCs/>
              </w:rPr>
              <w:t>.516</w:t>
            </w:r>
          </w:p>
        </w:tc>
      </w:tr>
      <w:tr w:rsidR="00B6448E" w:rsidRPr="00B6448E" w14:paraId="46B8BD2A" w14:textId="77777777" w:rsidTr="00B6448E">
        <w:trPr>
          <w:cantSplit/>
        </w:trPr>
        <w:tc>
          <w:tcPr>
            <w:tcW w:w="2449" w:type="dxa"/>
            <w:tcBorders>
              <w:top w:val="nil"/>
              <w:left w:val="single" w:sz="16" w:space="0" w:color="000000"/>
              <w:bottom w:val="nil"/>
              <w:right w:val="single" w:sz="16" w:space="0" w:color="000000"/>
            </w:tcBorders>
            <w:shd w:val="clear" w:color="auto" w:fill="FFFFFF"/>
            <w:vAlign w:val="center"/>
          </w:tcPr>
          <w:p w14:paraId="19288943" w14:textId="7976DB16" w:rsidR="00B6448E" w:rsidRPr="00B6448E" w:rsidRDefault="00B6448E" w:rsidP="00B6448E">
            <w:pPr>
              <w:rPr>
                <w:bCs/>
              </w:rPr>
            </w:pPr>
            <w:r w:rsidRPr="00B6448E">
              <w:rPr>
                <w:bCs/>
              </w:rPr>
              <w:t>defen</w:t>
            </w:r>
            <w:r w:rsidR="007149AD">
              <w:rPr>
                <w:bCs/>
              </w:rPr>
              <w:t>d</w:t>
            </w:r>
            <w:r w:rsidRPr="00B6448E">
              <w:rPr>
                <w:bCs/>
              </w:rPr>
              <w:t>ant-guilty</w:t>
            </w:r>
          </w:p>
        </w:tc>
        <w:tc>
          <w:tcPr>
            <w:tcW w:w="1009" w:type="dxa"/>
            <w:tcBorders>
              <w:top w:val="nil"/>
              <w:left w:val="single" w:sz="16" w:space="0" w:color="000000"/>
              <w:bottom w:val="nil"/>
            </w:tcBorders>
            <w:shd w:val="clear" w:color="auto" w:fill="FFFFFF"/>
            <w:vAlign w:val="center"/>
          </w:tcPr>
          <w:p w14:paraId="43268FC7" w14:textId="77777777" w:rsidR="00B6448E" w:rsidRPr="00B6448E" w:rsidRDefault="00B6448E" w:rsidP="00B6448E">
            <w:pPr>
              <w:rPr>
                <w:bCs/>
              </w:rPr>
            </w:pPr>
            <w:r w:rsidRPr="00B6448E">
              <w:rPr>
                <w:bCs/>
              </w:rPr>
              <w:t>6</w:t>
            </w:r>
          </w:p>
        </w:tc>
        <w:tc>
          <w:tcPr>
            <w:tcW w:w="1009" w:type="dxa"/>
            <w:tcBorders>
              <w:top w:val="nil"/>
              <w:bottom w:val="nil"/>
            </w:tcBorders>
            <w:shd w:val="clear" w:color="auto" w:fill="FFFFFF"/>
            <w:vAlign w:val="center"/>
          </w:tcPr>
          <w:p w14:paraId="3966A73A" w14:textId="77777777" w:rsidR="00B6448E" w:rsidRPr="00B6448E" w:rsidRDefault="00B6448E" w:rsidP="00B6448E">
            <w:pPr>
              <w:rPr>
                <w:bCs/>
              </w:rPr>
            </w:pPr>
            <w:r w:rsidRPr="00B6448E">
              <w:rPr>
                <w:bCs/>
              </w:rPr>
              <w:t>3</w:t>
            </w:r>
          </w:p>
        </w:tc>
        <w:tc>
          <w:tcPr>
            <w:tcW w:w="1009" w:type="dxa"/>
            <w:tcBorders>
              <w:top w:val="nil"/>
              <w:bottom w:val="nil"/>
            </w:tcBorders>
            <w:shd w:val="clear" w:color="auto" w:fill="FFFFFF"/>
            <w:vAlign w:val="center"/>
          </w:tcPr>
          <w:p w14:paraId="322A1F0F" w14:textId="77777777" w:rsidR="00B6448E" w:rsidRPr="00B6448E" w:rsidRDefault="00B6448E" w:rsidP="00B6448E">
            <w:pPr>
              <w:rPr>
                <w:bCs/>
              </w:rPr>
            </w:pPr>
            <w:r w:rsidRPr="00B6448E">
              <w:rPr>
                <w:bCs/>
              </w:rPr>
              <w:t>3.33</w:t>
            </w:r>
          </w:p>
        </w:tc>
        <w:tc>
          <w:tcPr>
            <w:tcW w:w="1423" w:type="dxa"/>
            <w:tcBorders>
              <w:top w:val="nil"/>
              <w:bottom w:val="nil"/>
              <w:right w:val="single" w:sz="16" w:space="0" w:color="000000"/>
            </w:tcBorders>
            <w:shd w:val="clear" w:color="auto" w:fill="FFFFFF"/>
            <w:vAlign w:val="center"/>
          </w:tcPr>
          <w:p w14:paraId="14F644C4" w14:textId="77777777" w:rsidR="00B6448E" w:rsidRPr="00B6448E" w:rsidRDefault="00B6448E" w:rsidP="00B6448E">
            <w:pPr>
              <w:rPr>
                <w:bCs/>
              </w:rPr>
            </w:pPr>
            <w:r w:rsidRPr="00B6448E">
              <w:rPr>
                <w:bCs/>
              </w:rPr>
              <w:t>1.366</w:t>
            </w:r>
          </w:p>
        </w:tc>
      </w:tr>
      <w:tr w:rsidR="00B6448E" w:rsidRPr="00B6448E" w14:paraId="06667BA0" w14:textId="77777777" w:rsidTr="00B6448E">
        <w:trPr>
          <w:cantSplit/>
        </w:trPr>
        <w:tc>
          <w:tcPr>
            <w:tcW w:w="2449" w:type="dxa"/>
            <w:tcBorders>
              <w:top w:val="nil"/>
              <w:left w:val="single" w:sz="16" w:space="0" w:color="000000"/>
              <w:bottom w:val="nil"/>
              <w:right w:val="single" w:sz="16" w:space="0" w:color="000000"/>
            </w:tcBorders>
            <w:shd w:val="clear" w:color="auto" w:fill="FFFFFF"/>
            <w:vAlign w:val="center"/>
          </w:tcPr>
          <w:p w14:paraId="383DC34F" w14:textId="5FBFD726" w:rsidR="00B6448E" w:rsidRPr="00B6448E" w:rsidRDefault="00B6448E" w:rsidP="00B6448E">
            <w:pPr>
              <w:rPr>
                <w:bCs/>
              </w:rPr>
            </w:pPr>
            <w:r w:rsidRPr="00B6448E">
              <w:rPr>
                <w:bCs/>
              </w:rPr>
              <w:t>trustworthy of eyewitness</w:t>
            </w:r>
          </w:p>
        </w:tc>
        <w:tc>
          <w:tcPr>
            <w:tcW w:w="1009" w:type="dxa"/>
            <w:tcBorders>
              <w:top w:val="nil"/>
              <w:left w:val="single" w:sz="16" w:space="0" w:color="000000"/>
              <w:bottom w:val="nil"/>
            </w:tcBorders>
            <w:shd w:val="clear" w:color="auto" w:fill="FFFFFF"/>
            <w:vAlign w:val="center"/>
          </w:tcPr>
          <w:p w14:paraId="347A7961" w14:textId="77777777" w:rsidR="00B6448E" w:rsidRPr="00B6448E" w:rsidRDefault="00B6448E" w:rsidP="00B6448E">
            <w:pPr>
              <w:rPr>
                <w:bCs/>
              </w:rPr>
            </w:pPr>
            <w:r w:rsidRPr="00B6448E">
              <w:rPr>
                <w:bCs/>
              </w:rPr>
              <w:t>6</w:t>
            </w:r>
          </w:p>
        </w:tc>
        <w:tc>
          <w:tcPr>
            <w:tcW w:w="1009" w:type="dxa"/>
            <w:tcBorders>
              <w:top w:val="nil"/>
              <w:bottom w:val="nil"/>
            </w:tcBorders>
            <w:shd w:val="clear" w:color="auto" w:fill="FFFFFF"/>
            <w:vAlign w:val="center"/>
          </w:tcPr>
          <w:p w14:paraId="598F433F" w14:textId="77777777" w:rsidR="00B6448E" w:rsidRPr="00B6448E" w:rsidRDefault="00B6448E" w:rsidP="00B6448E">
            <w:pPr>
              <w:rPr>
                <w:bCs/>
              </w:rPr>
            </w:pPr>
            <w:r w:rsidRPr="00B6448E">
              <w:rPr>
                <w:bCs/>
              </w:rPr>
              <w:t>2</w:t>
            </w:r>
          </w:p>
        </w:tc>
        <w:tc>
          <w:tcPr>
            <w:tcW w:w="1009" w:type="dxa"/>
            <w:tcBorders>
              <w:top w:val="nil"/>
              <w:bottom w:val="nil"/>
            </w:tcBorders>
            <w:shd w:val="clear" w:color="auto" w:fill="FFFFFF"/>
            <w:vAlign w:val="center"/>
          </w:tcPr>
          <w:p w14:paraId="6813ACE3" w14:textId="77777777" w:rsidR="00B6448E" w:rsidRPr="00B6448E" w:rsidRDefault="00B6448E" w:rsidP="00B6448E">
            <w:pPr>
              <w:rPr>
                <w:bCs/>
              </w:rPr>
            </w:pPr>
            <w:r w:rsidRPr="00B6448E">
              <w:rPr>
                <w:bCs/>
              </w:rPr>
              <w:t>1.67</w:t>
            </w:r>
          </w:p>
        </w:tc>
        <w:tc>
          <w:tcPr>
            <w:tcW w:w="1423" w:type="dxa"/>
            <w:tcBorders>
              <w:top w:val="nil"/>
              <w:bottom w:val="nil"/>
              <w:right w:val="single" w:sz="16" w:space="0" w:color="000000"/>
            </w:tcBorders>
            <w:shd w:val="clear" w:color="auto" w:fill="FFFFFF"/>
            <w:vAlign w:val="center"/>
          </w:tcPr>
          <w:p w14:paraId="55DC7AF9" w14:textId="77777777" w:rsidR="00B6448E" w:rsidRPr="00B6448E" w:rsidRDefault="00B6448E" w:rsidP="00B6448E">
            <w:pPr>
              <w:rPr>
                <w:bCs/>
              </w:rPr>
            </w:pPr>
            <w:r w:rsidRPr="00B6448E">
              <w:rPr>
                <w:bCs/>
              </w:rPr>
              <w:t>1.033</w:t>
            </w:r>
          </w:p>
        </w:tc>
      </w:tr>
      <w:tr w:rsidR="00B6448E" w:rsidRPr="00B6448E" w14:paraId="6099EA04" w14:textId="77777777" w:rsidTr="00B6448E">
        <w:trPr>
          <w:cantSplit/>
        </w:trPr>
        <w:tc>
          <w:tcPr>
            <w:tcW w:w="2449" w:type="dxa"/>
            <w:tcBorders>
              <w:top w:val="nil"/>
              <w:left w:val="single" w:sz="16" w:space="0" w:color="000000"/>
              <w:bottom w:val="nil"/>
              <w:right w:val="single" w:sz="16" w:space="0" w:color="000000"/>
            </w:tcBorders>
            <w:shd w:val="clear" w:color="auto" w:fill="FFFFFF"/>
            <w:vAlign w:val="center"/>
          </w:tcPr>
          <w:p w14:paraId="24A16272" w14:textId="77777777" w:rsidR="00B6448E" w:rsidRPr="00B6448E" w:rsidRDefault="00B6448E" w:rsidP="00B6448E">
            <w:pPr>
              <w:rPr>
                <w:bCs/>
              </w:rPr>
            </w:pPr>
            <w:r w:rsidRPr="00B6448E">
              <w:rPr>
                <w:bCs/>
              </w:rPr>
              <w:t>convincing prosecution</w:t>
            </w:r>
          </w:p>
        </w:tc>
        <w:tc>
          <w:tcPr>
            <w:tcW w:w="1009" w:type="dxa"/>
            <w:tcBorders>
              <w:top w:val="nil"/>
              <w:left w:val="single" w:sz="16" w:space="0" w:color="000000"/>
              <w:bottom w:val="nil"/>
            </w:tcBorders>
            <w:shd w:val="clear" w:color="auto" w:fill="FFFFFF"/>
            <w:vAlign w:val="center"/>
          </w:tcPr>
          <w:p w14:paraId="5E4A8787" w14:textId="77777777" w:rsidR="00B6448E" w:rsidRPr="00B6448E" w:rsidRDefault="00B6448E" w:rsidP="00B6448E">
            <w:pPr>
              <w:rPr>
                <w:bCs/>
              </w:rPr>
            </w:pPr>
            <w:r w:rsidRPr="00B6448E">
              <w:rPr>
                <w:bCs/>
              </w:rPr>
              <w:t>6</w:t>
            </w:r>
          </w:p>
        </w:tc>
        <w:tc>
          <w:tcPr>
            <w:tcW w:w="1009" w:type="dxa"/>
            <w:tcBorders>
              <w:top w:val="nil"/>
              <w:bottom w:val="nil"/>
            </w:tcBorders>
            <w:shd w:val="clear" w:color="auto" w:fill="FFFFFF"/>
            <w:vAlign w:val="center"/>
          </w:tcPr>
          <w:p w14:paraId="6C3E3742" w14:textId="77777777" w:rsidR="00B6448E" w:rsidRPr="00B6448E" w:rsidRDefault="00B6448E" w:rsidP="00B6448E">
            <w:pPr>
              <w:rPr>
                <w:bCs/>
              </w:rPr>
            </w:pPr>
            <w:r w:rsidRPr="00B6448E">
              <w:rPr>
                <w:bCs/>
              </w:rPr>
              <w:t>4</w:t>
            </w:r>
          </w:p>
        </w:tc>
        <w:tc>
          <w:tcPr>
            <w:tcW w:w="1009" w:type="dxa"/>
            <w:tcBorders>
              <w:top w:val="nil"/>
              <w:bottom w:val="nil"/>
            </w:tcBorders>
            <w:shd w:val="clear" w:color="auto" w:fill="FFFFFF"/>
            <w:vAlign w:val="center"/>
          </w:tcPr>
          <w:p w14:paraId="29DACA6D" w14:textId="77777777" w:rsidR="00B6448E" w:rsidRPr="00B6448E" w:rsidRDefault="00B6448E" w:rsidP="00B6448E">
            <w:pPr>
              <w:rPr>
                <w:bCs/>
              </w:rPr>
            </w:pPr>
            <w:r w:rsidRPr="00B6448E">
              <w:rPr>
                <w:bCs/>
              </w:rPr>
              <w:t>4.33</w:t>
            </w:r>
          </w:p>
        </w:tc>
        <w:tc>
          <w:tcPr>
            <w:tcW w:w="1423" w:type="dxa"/>
            <w:tcBorders>
              <w:top w:val="nil"/>
              <w:bottom w:val="nil"/>
              <w:right w:val="single" w:sz="16" w:space="0" w:color="000000"/>
            </w:tcBorders>
            <w:shd w:val="clear" w:color="auto" w:fill="FFFFFF"/>
            <w:vAlign w:val="center"/>
          </w:tcPr>
          <w:p w14:paraId="49947D5B" w14:textId="77777777" w:rsidR="00B6448E" w:rsidRPr="00B6448E" w:rsidRDefault="00B6448E" w:rsidP="00B6448E">
            <w:pPr>
              <w:rPr>
                <w:bCs/>
              </w:rPr>
            </w:pPr>
            <w:r w:rsidRPr="00B6448E">
              <w:rPr>
                <w:bCs/>
              </w:rPr>
              <w:t>1.633</w:t>
            </w:r>
          </w:p>
        </w:tc>
      </w:tr>
      <w:tr w:rsidR="00B6448E" w:rsidRPr="00B6448E" w14:paraId="530DFC5E" w14:textId="77777777" w:rsidTr="00B6448E">
        <w:trPr>
          <w:cantSplit/>
        </w:trPr>
        <w:tc>
          <w:tcPr>
            <w:tcW w:w="2449" w:type="dxa"/>
            <w:tcBorders>
              <w:top w:val="nil"/>
              <w:left w:val="single" w:sz="16" w:space="0" w:color="000000"/>
              <w:bottom w:val="nil"/>
              <w:right w:val="single" w:sz="16" w:space="0" w:color="000000"/>
            </w:tcBorders>
            <w:shd w:val="clear" w:color="auto" w:fill="FFFFFF"/>
            <w:vAlign w:val="center"/>
          </w:tcPr>
          <w:p w14:paraId="0BB3931E" w14:textId="77777777" w:rsidR="00B6448E" w:rsidRPr="00B6448E" w:rsidRDefault="00B6448E" w:rsidP="00B6448E">
            <w:pPr>
              <w:rPr>
                <w:bCs/>
              </w:rPr>
            </w:pPr>
            <w:r w:rsidRPr="00B6448E">
              <w:rPr>
                <w:bCs/>
              </w:rPr>
              <w:lastRenderedPageBreak/>
              <w:t>strong evidence against defendant</w:t>
            </w:r>
          </w:p>
        </w:tc>
        <w:tc>
          <w:tcPr>
            <w:tcW w:w="1009" w:type="dxa"/>
            <w:tcBorders>
              <w:top w:val="nil"/>
              <w:left w:val="single" w:sz="16" w:space="0" w:color="000000"/>
              <w:bottom w:val="nil"/>
            </w:tcBorders>
            <w:shd w:val="clear" w:color="auto" w:fill="FFFFFF"/>
            <w:vAlign w:val="center"/>
          </w:tcPr>
          <w:p w14:paraId="031F9C73" w14:textId="77777777" w:rsidR="00B6448E" w:rsidRPr="00B6448E" w:rsidRDefault="00B6448E" w:rsidP="00B6448E">
            <w:pPr>
              <w:rPr>
                <w:bCs/>
              </w:rPr>
            </w:pPr>
            <w:r w:rsidRPr="00B6448E">
              <w:rPr>
                <w:bCs/>
              </w:rPr>
              <w:t>6</w:t>
            </w:r>
          </w:p>
        </w:tc>
        <w:tc>
          <w:tcPr>
            <w:tcW w:w="1009" w:type="dxa"/>
            <w:tcBorders>
              <w:top w:val="nil"/>
              <w:bottom w:val="nil"/>
            </w:tcBorders>
            <w:shd w:val="clear" w:color="auto" w:fill="FFFFFF"/>
            <w:vAlign w:val="center"/>
          </w:tcPr>
          <w:p w14:paraId="6EC1A43E" w14:textId="77777777" w:rsidR="00B6448E" w:rsidRPr="00B6448E" w:rsidRDefault="00B6448E" w:rsidP="00B6448E">
            <w:pPr>
              <w:rPr>
                <w:bCs/>
              </w:rPr>
            </w:pPr>
            <w:r w:rsidRPr="00B6448E">
              <w:rPr>
                <w:bCs/>
              </w:rPr>
              <w:t>4</w:t>
            </w:r>
          </w:p>
        </w:tc>
        <w:tc>
          <w:tcPr>
            <w:tcW w:w="1009" w:type="dxa"/>
            <w:tcBorders>
              <w:top w:val="nil"/>
              <w:bottom w:val="nil"/>
            </w:tcBorders>
            <w:shd w:val="clear" w:color="auto" w:fill="FFFFFF"/>
            <w:vAlign w:val="center"/>
          </w:tcPr>
          <w:p w14:paraId="15C6CEC5" w14:textId="77777777" w:rsidR="00B6448E" w:rsidRPr="00B6448E" w:rsidRDefault="00B6448E" w:rsidP="00B6448E">
            <w:pPr>
              <w:rPr>
                <w:bCs/>
              </w:rPr>
            </w:pPr>
            <w:r w:rsidRPr="00B6448E">
              <w:rPr>
                <w:bCs/>
              </w:rPr>
              <w:t>2.50</w:t>
            </w:r>
          </w:p>
        </w:tc>
        <w:tc>
          <w:tcPr>
            <w:tcW w:w="1423" w:type="dxa"/>
            <w:tcBorders>
              <w:top w:val="nil"/>
              <w:bottom w:val="nil"/>
              <w:right w:val="single" w:sz="16" w:space="0" w:color="000000"/>
            </w:tcBorders>
            <w:shd w:val="clear" w:color="auto" w:fill="FFFFFF"/>
            <w:vAlign w:val="center"/>
          </w:tcPr>
          <w:p w14:paraId="06F729DF" w14:textId="77777777" w:rsidR="00B6448E" w:rsidRPr="00B6448E" w:rsidRDefault="00B6448E" w:rsidP="00B6448E">
            <w:pPr>
              <w:rPr>
                <w:bCs/>
              </w:rPr>
            </w:pPr>
            <w:r w:rsidRPr="00B6448E">
              <w:rPr>
                <w:bCs/>
              </w:rPr>
              <w:t>1.643</w:t>
            </w:r>
          </w:p>
        </w:tc>
      </w:tr>
      <w:tr w:rsidR="00B6448E" w:rsidRPr="00B6448E" w14:paraId="6A44A0C7" w14:textId="77777777" w:rsidTr="00B6448E">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5A97905E" w14:textId="77777777" w:rsidR="00B6448E" w:rsidRPr="00B6448E" w:rsidRDefault="00B6448E" w:rsidP="00B6448E">
            <w:pPr>
              <w:rPr>
                <w:bCs/>
              </w:rPr>
            </w:pPr>
            <w:r w:rsidRPr="00B6448E">
              <w:rPr>
                <w:bCs/>
              </w:rPr>
              <w:t>Valid N (listwise)</w:t>
            </w:r>
          </w:p>
        </w:tc>
        <w:tc>
          <w:tcPr>
            <w:tcW w:w="1009" w:type="dxa"/>
            <w:tcBorders>
              <w:top w:val="nil"/>
              <w:left w:val="single" w:sz="16" w:space="0" w:color="000000"/>
              <w:bottom w:val="single" w:sz="16" w:space="0" w:color="000000"/>
            </w:tcBorders>
            <w:shd w:val="clear" w:color="auto" w:fill="FFFFFF"/>
            <w:vAlign w:val="center"/>
          </w:tcPr>
          <w:p w14:paraId="038A4769" w14:textId="77777777" w:rsidR="00B6448E" w:rsidRPr="00B6448E" w:rsidRDefault="00B6448E" w:rsidP="00B6448E">
            <w:pPr>
              <w:rPr>
                <w:bCs/>
              </w:rPr>
            </w:pPr>
            <w:r w:rsidRPr="00B6448E">
              <w:rPr>
                <w:bCs/>
              </w:rPr>
              <w:t>6</w:t>
            </w:r>
          </w:p>
        </w:tc>
        <w:tc>
          <w:tcPr>
            <w:tcW w:w="1009" w:type="dxa"/>
            <w:tcBorders>
              <w:top w:val="nil"/>
              <w:bottom w:val="single" w:sz="16" w:space="0" w:color="000000"/>
            </w:tcBorders>
            <w:shd w:val="clear" w:color="auto" w:fill="FFFFFF"/>
          </w:tcPr>
          <w:p w14:paraId="6AE231C7" w14:textId="77777777" w:rsidR="00B6448E" w:rsidRPr="00B6448E" w:rsidRDefault="00B6448E" w:rsidP="00B6448E">
            <w:pPr>
              <w:rPr>
                <w:bCs/>
              </w:rPr>
            </w:pPr>
          </w:p>
        </w:tc>
        <w:tc>
          <w:tcPr>
            <w:tcW w:w="1009" w:type="dxa"/>
            <w:tcBorders>
              <w:top w:val="nil"/>
              <w:bottom w:val="single" w:sz="16" w:space="0" w:color="000000"/>
            </w:tcBorders>
            <w:shd w:val="clear" w:color="auto" w:fill="FFFFFF"/>
          </w:tcPr>
          <w:p w14:paraId="029C86B3" w14:textId="77777777" w:rsidR="00B6448E" w:rsidRPr="00B6448E" w:rsidRDefault="00B6448E" w:rsidP="00B6448E">
            <w:pPr>
              <w:rPr>
                <w:bCs/>
              </w:rPr>
            </w:pPr>
          </w:p>
        </w:tc>
        <w:tc>
          <w:tcPr>
            <w:tcW w:w="1423" w:type="dxa"/>
            <w:tcBorders>
              <w:top w:val="nil"/>
              <w:bottom w:val="single" w:sz="16" w:space="0" w:color="000000"/>
              <w:right w:val="single" w:sz="16" w:space="0" w:color="000000"/>
            </w:tcBorders>
            <w:shd w:val="clear" w:color="auto" w:fill="FFFFFF"/>
          </w:tcPr>
          <w:p w14:paraId="49E8279D" w14:textId="77777777" w:rsidR="00B6448E" w:rsidRPr="00B6448E" w:rsidRDefault="00B6448E" w:rsidP="00B6448E">
            <w:pPr>
              <w:rPr>
                <w:bCs/>
              </w:rPr>
            </w:pPr>
          </w:p>
        </w:tc>
      </w:tr>
    </w:tbl>
    <w:p w14:paraId="76A85973" w14:textId="77777777" w:rsidR="007E6649" w:rsidRDefault="007E6649" w:rsidP="00B6448E">
      <w:pPr>
        <w:rPr>
          <w:bCs/>
        </w:rPr>
      </w:pPr>
    </w:p>
    <w:p w14:paraId="65D8F4F7" w14:textId="7E53D964" w:rsidR="00B6448E" w:rsidRPr="00B6448E" w:rsidRDefault="00B6448E" w:rsidP="007E6649">
      <w:pPr>
        <w:ind w:firstLine="720"/>
        <w:rPr>
          <w:bCs/>
        </w:rPr>
      </w:pPr>
      <w:r w:rsidRPr="00B6448E">
        <w:rPr>
          <w:bCs/>
        </w:rPr>
        <w:t xml:space="preserve">The results above show that </w:t>
      </w:r>
      <w:r w:rsidR="007149AD">
        <w:rPr>
          <w:bCs/>
        </w:rPr>
        <w:t xml:space="preserve">the </w:t>
      </w:r>
      <w:r w:rsidRPr="00B6448E">
        <w:rPr>
          <w:bCs/>
        </w:rPr>
        <w:t xml:space="preserve">defendant, defendant guilty, trustworthy of </w:t>
      </w:r>
      <w:r w:rsidR="007149AD">
        <w:rPr>
          <w:bCs/>
        </w:rPr>
        <w:t xml:space="preserve">an </w:t>
      </w:r>
      <w:r w:rsidRPr="00B6448E">
        <w:rPr>
          <w:bCs/>
        </w:rPr>
        <w:t xml:space="preserve">eye witness, conviction prosecution, and strong evidence against criminal record had means of .33, 3.33, 1.67, 4.33, and 2.50 respectively. The defendant had </w:t>
      </w:r>
      <w:r w:rsidR="007149AD">
        <w:rPr>
          <w:bCs/>
        </w:rPr>
        <w:t>the</w:t>
      </w:r>
      <w:r w:rsidRPr="00B6448E">
        <w:rPr>
          <w:bCs/>
        </w:rPr>
        <w:t xml:space="preserve"> lowest standard deviation of .516. This means that </w:t>
      </w:r>
      <w:r w:rsidR="007149AD">
        <w:rPr>
          <w:bCs/>
        </w:rPr>
        <w:t xml:space="preserve">the </w:t>
      </w:r>
      <w:r w:rsidRPr="00B6448E">
        <w:rPr>
          <w:bCs/>
        </w:rPr>
        <w:t xml:space="preserve">majority of the defendants were slightly engaged in the criminal history while the evidence of prosecution conviction was neutral. The six participants gave their criminal record history and </w:t>
      </w:r>
      <w:r w:rsidR="007149AD">
        <w:rPr>
          <w:bCs/>
        </w:rPr>
        <w:t xml:space="preserve">the </w:t>
      </w:r>
      <w:r w:rsidRPr="00B6448E">
        <w:rPr>
          <w:bCs/>
        </w:rPr>
        <w:t xml:space="preserve">majority of them were not guilty at all while just a few were found to be guilty and convicted </w:t>
      </w:r>
      <w:r w:rsidR="007149AD">
        <w:rPr>
          <w:bCs/>
        </w:rPr>
        <w:t>of</w:t>
      </w:r>
      <w:r w:rsidRPr="00B6448E">
        <w:rPr>
          <w:bCs/>
        </w:rPr>
        <w:t xml:space="preserve"> criminal act</w:t>
      </w:r>
      <w:r w:rsidR="007149AD">
        <w:rPr>
          <w:bCs/>
        </w:rPr>
        <w:t>s</w:t>
      </w:r>
      <w:r w:rsidRPr="00B6448E">
        <w:rPr>
          <w:bCs/>
        </w:rPr>
        <w:t>.</w:t>
      </w:r>
    </w:p>
    <w:p w14:paraId="4F3A9F8A" w14:textId="58F190D9" w:rsidR="00B6448E" w:rsidRPr="00B6448E" w:rsidRDefault="00B6448E" w:rsidP="00B6448E">
      <w:pPr>
        <w:pStyle w:val="Heading2"/>
      </w:pPr>
      <w:bookmarkStart w:id="10" w:name="_Toc153411822"/>
      <w:r w:rsidRPr="00B6448E">
        <w:t xml:space="preserve">Main Effect </w:t>
      </w:r>
      <w:r>
        <w:t>o</w:t>
      </w:r>
      <w:r w:rsidRPr="00B6448E">
        <w:t>f Criminal History Inferential Statistics</w:t>
      </w:r>
      <w:bookmarkEnd w:id="10"/>
    </w:p>
    <w:p w14:paraId="4EEF8C48" w14:textId="47650517" w:rsidR="007149AD" w:rsidRPr="007149AD" w:rsidRDefault="007149AD" w:rsidP="007149AD">
      <w:pPr>
        <w:rPr>
          <w:b/>
          <w:i/>
          <w:iCs/>
        </w:rPr>
      </w:pPr>
      <w:r w:rsidRPr="007149AD">
        <w:rPr>
          <w:b/>
          <w:i/>
          <w:iCs/>
        </w:rPr>
        <w:t xml:space="preserve">Principal Influence </w:t>
      </w:r>
      <w:r>
        <w:rPr>
          <w:b/>
          <w:i/>
          <w:iCs/>
        </w:rPr>
        <w:t>o</w:t>
      </w:r>
      <w:r w:rsidRPr="007149AD">
        <w:rPr>
          <w:b/>
          <w:i/>
          <w:iCs/>
        </w:rPr>
        <w:t>f Criminal History</w:t>
      </w:r>
    </w:p>
    <w:p w14:paraId="17075BFC" w14:textId="437711FD" w:rsidR="00B6448E" w:rsidRPr="00B6448E" w:rsidRDefault="00B6448E" w:rsidP="00AD3B9E">
      <w:pPr>
        <w:ind w:firstLine="720"/>
        <w:rPr>
          <w:bCs/>
        </w:rPr>
      </w:pPr>
      <w:r w:rsidRPr="00B6448E">
        <w:rPr>
          <w:bCs/>
        </w:rPr>
        <w:t xml:space="preserve">Inferential statistics, such as an analysis of variance (ANOVA). The output below shows the main effects </w:t>
      </w:r>
      <w:r w:rsidR="007149AD">
        <w:rPr>
          <w:bCs/>
        </w:rPr>
        <w:t>of</w:t>
      </w:r>
      <w:r w:rsidRPr="00B6448E">
        <w:rPr>
          <w:bCs/>
        </w:rPr>
        <w:t xml:space="preserve"> the inferential statistics using the </w:t>
      </w:r>
      <w:r w:rsidR="00172CD5" w:rsidRPr="00B6448E">
        <w:rPr>
          <w:bCs/>
        </w:rPr>
        <w:t>ANOVA</w:t>
      </w:r>
      <w:r w:rsidRPr="00B6448E">
        <w:rPr>
          <w:bCs/>
        </w:rPr>
        <w:t xml:space="preserve"> table and none of the criminal history variable</w:t>
      </w:r>
      <w:r w:rsidR="007149AD">
        <w:rPr>
          <w:bCs/>
        </w:rPr>
        <w:t>s</w:t>
      </w:r>
      <w:r w:rsidRPr="00B6448E">
        <w:rPr>
          <w:bCs/>
        </w:rPr>
        <w:t xml:space="preserve"> is significant. This might have been due to the fact that a small sample size of six individuals was considered which is a small sample and it aids in the negative results obtained.</w:t>
      </w:r>
    </w:p>
    <w:tbl>
      <w:tblPr>
        <w:tblW w:w="9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20"/>
        <w:gridCol w:w="1528"/>
        <w:gridCol w:w="1332"/>
        <w:gridCol w:w="916"/>
        <w:gridCol w:w="1263"/>
        <w:gridCol w:w="916"/>
        <w:gridCol w:w="920"/>
      </w:tblGrid>
      <w:tr w:rsidR="00B6448E" w:rsidRPr="00B6448E" w14:paraId="621F248E" w14:textId="77777777" w:rsidTr="009A1FDE">
        <w:trPr>
          <w:cantSplit/>
          <w:trHeight w:val="209"/>
        </w:trPr>
        <w:tc>
          <w:tcPr>
            <w:tcW w:w="9095" w:type="dxa"/>
            <w:gridSpan w:val="7"/>
            <w:tcBorders>
              <w:top w:val="nil"/>
              <w:left w:val="nil"/>
              <w:bottom w:val="nil"/>
              <w:right w:val="nil"/>
            </w:tcBorders>
            <w:shd w:val="clear" w:color="auto" w:fill="FFFFFF"/>
          </w:tcPr>
          <w:p w14:paraId="106086C6" w14:textId="77777777" w:rsidR="00B6448E" w:rsidRPr="00B6448E" w:rsidRDefault="00B6448E" w:rsidP="00B6448E">
            <w:pPr>
              <w:rPr>
                <w:bCs/>
                <w:i/>
                <w:iCs/>
              </w:rPr>
            </w:pPr>
            <w:r w:rsidRPr="00B6448E">
              <w:rPr>
                <w:b/>
                <w:bCs/>
                <w:i/>
                <w:iCs/>
              </w:rPr>
              <w:t>ANOVA</w:t>
            </w:r>
          </w:p>
        </w:tc>
      </w:tr>
      <w:tr w:rsidR="00B6448E" w:rsidRPr="00B6448E" w14:paraId="631DD245" w14:textId="77777777" w:rsidTr="009A1FDE">
        <w:trPr>
          <w:cantSplit/>
          <w:trHeight w:val="209"/>
        </w:trPr>
        <w:tc>
          <w:tcPr>
            <w:tcW w:w="3748" w:type="dxa"/>
            <w:gridSpan w:val="2"/>
            <w:tcBorders>
              <w:top w:val="single" w:sz="16" w:space="0" w:color="000000"/>
              <w:left w:val="single" w:sz="16" w:space="0" w:color="000000"/>
              <w:bottom w:val="single" w:sz="16" w:space="0" w:color="000000"/>
              <w:right w:val="nil"/>
            </w:tcBorders>
            <w:shd w:val="clear" w:color="auto" w:fill="FFFFFF"/>
          </w:tcPr>
          <w:p w14:paraId="5FCA587D" w14:textId="77777777" w:rsidR="00B6448E" w:rsidRPr="00B6448E" w:rsidRDefault="00B6448E" w:rsidP="00B6448E">
            <w:pPr>
              <w:rPr>
                <w:bCs/>
              </w:rPr>
            </w:pPr>
          </w:p>
        </w:tc>
        <w:tc>
          <w:tcPr>
            <w:tcW w:w="1332" w:type="dxa"/>
            <w:tcBorders>
              <w:top w:val="single" w:sz="16" w:space="0" w:color="000000"/>
              <w:left w:val="single" w:sz="16" w:space="0" w:color="000000"/>
              <w:bottom w:val="single" w:sz="16" w:space="0" w:color="000000"/>
            </w:tcBorders>
            <w:shd w:val="clear" w:color="auto" w:fill="FFFFFF"/>
          </w:tcPr>
          <w:p w14:paraId="70B1ABBE" w14:textId="77777777" w:rsidR="00B6448E" w:rsidRPr="00B6448E" w:rsidRDefault="00B6448E" w:rsidP="00B6448E">
            <w:pPr>
              <w:rPr>
                <w:bCs/>
              </w:rPr>
            </w:pPr>
            <w:r w:rsidRPr="00B6448E">
              <w:rPr>
                <w:bCs/>
              </w:rPr>
              <w:t>Sum of Squares</w:t>
            </w:r>
          </w:p>
        </w:tc>
        <w:tc>
          <w:tcPr>
            <w:tcW w:w="916" w:type="dxa"/>
            <w:tcBorders>
              <w:top w:val="single" w:sz="16" w:space="0" w:color="000000"/>
              <w:bottom w:val="single" w:sz="16" w:space="0" w:color="000000"/>
            </w:tcBorders>
            <w:shd w:val="clear" w:color="auto" w:fill="FFFFFF"/>
          </w:tcPr>
          <w:p w14:paraId="6B168D49" w14:textId="77777777" w:rsidR="00B6448E" w:rsidRPr="00B6448E" w:rsidRDefault="00B6448E" w:rsidP="00B6448E">
            <w:pPr>
              <w:rPr>
                <w:bCs/>
              </w:rPr>
            </w:pPr>
            <w:r w:rsidRPr="00B6448E">
              <w:rPr>
                <w:bCs/>
              </w:rPr>
              <w:t>df</w:t>
            </w:r>
          </w:p>
        </w:tc>
        <w:tc>
          <w:tcPr>
            <w:tcW w:w="1263" w:type="dxa"/>
            <w:tcBorders>
              <w:top w:val="single" w:sz="16" w:space="0" w:color="000000"/>
              <w:bottom w:val="single" w:sz="16" w:space="0" w:color="000000"/>
            </w:tcBorders>
            <w:shd w:val="clear" w:color="auto" w:fill="FFFFFF"/>
          </w:tcPr>
          <w:p w14:paraId="5B370DB3" w14:textId="77777777" w:rsidR="00B6448E" w:rsidRPr="00B6448E" w:rsidRDefault="00B6448E" w:rsidP="00B6448E">
            <w:pPr>
              <w:rPr>
                <w:bCs/>
              </w:rPr>
            </w:pPr>
            <w:r w:rsidRPr="00B6448E">
              <w:rPr>
                <w:bCs/>
              </w:rPr>
              <w:t>Mean Square</w:t>
            </w:r>
          </w:p>
        </w:tc>
        <w:tc>
          <w:tcPr>
            <w:tcW w:w="916" w:type="dxa"/>
            <w:tcBorders>
              <w:top w:val="single" w:sz="16" w:space="0" w:color="000000"/>
              <w:bottom w:val="single" w:sz="16" w:space="0" w:color="000000"/>
            </w:tcBorders>
            <w:shd w:val="clear" w:color="auto" w:fill="FFFFFF"/>
          </w:tcPr>
          <w:p w14:paraId="6A156052" w14:textId="77777777" w:rsidR="00B6448E" w:rsidRPr="00B6448E" w:rsidRDefault="00B6448E" w:rsidP="00B6448E">
            <w:pPr>
              <w:rPr>
                <w:bCs/>
              </w:rPr>
            </w:pPr>
            <w:r w:rsidRPr="00B6448E">
              <w:rPr>
                <w:bCs/>
              </w:rPr>
              <w:t>F</w:t>
            </w:r>
          </w:p>
        </w:tc>
        <w:tc>
          <w:tcPr>
            <w:tcW w:w="919" w:type="dxa"/>
            <w:tcBorders>
              <w:top w:val="single" w:sz="16" w:space="0" w:color="000000"/>
              <w:bottom w:val="single" w:sz="16" w:space="0" w:color="000000"/>
              <w:right w:val="single" w:sz="16" w:space="0" w:color="000000"/>
            </w:tcBorders>
            <w:shd w:val="clear" w:color="auto" w:fill="FFFFFF"/>
          </w:tcPr>
          <w:p w14:paraId="511D10E4" w14:textId="77777777" w:rsidR="00B6448E" w:rsidRPr="00B6448E" w:rsidRDefault="00B6448E" w:rsidP="00B6448E">
            <w:pPr>
              <w:rPr>
                <w:bCs/>
              </w:rPr>
            </w:pPr>
            <w:r w:rsidRPr="00B6448E">
              <w:rPr>
                <w:bCs/>
              </w:rPr>
              <w:t>Sig.</w:t>
            </w:r>
          </w:p>
        </w:tc>
      </w:tr>
      <w:tr w:rsidR="00B6448E" w:rsidRPr="00B6448E" w14:paraId="0B662276" w14:textId="77777777" w:rsidTr="009A1FDE">
        <w:trPr>
          <w:cantSplit/>
          <w:trHeight w:val="209"/>
        </w:trPr>
        <w:tc>
          <w:tcPr>
            <w:tcW w:w="2220" w:type="dxa"/>
            <w:vMerge w:val="restart"/>
            <w:tcBorders>
              <w:top w:val="single" w:sz="16" w:space="0" w:color="000000"/>
              <w:left w:val="single" w:sz="16" w:space="0" w:color="000000"/>
              <w:bottom w:val="nil"/>
              <w:right w:val="nil"/>
            </w:tcBorders>
            <w:shd w:val="clear" w:color="auto" w:fill="FFFFFF"/>
            <w:vAlign w:val="center"/>
          </w:tcPr>
          <w:p w14:paraId="0A1879EF" w14:textId="77777777" w:rsidR="00B6448E" w:rsidRPr="00B6448E" w:rsidRDefault="00B6448E" w:rsidP="00B6448E">
            <w:pPr>
              <w:rPr>
                <w:bCs/>
              </w:rPr>
            </w:pPr>
            <w:r w:rsidRPr="00B6448E">
              <w:rPr>
                <w:bCs/>
              </w:rPr>
              <w:t>defendant</w:t>
            </w:r>
          </w:p>
        </w:tc>
        <w:tc>
          <w:tcPr>
            <w:tcW w:w="1528" w:type="dxa"/>
            <w:tcBorders>
              <w:top w:val="single" w:sz="16" w:space="0" w:color="000000"/>
              <w:left w:val="nil"/>
              <w:bottom w:val="nil"/>
              <w:right w:val="single" w:sz="16" w:space="0" w:color="000000"/>
            </w:tcBorders>
            <w:shd w:val="clear" w:color="auto" w:fill="FFFFFF"/>
            <w:vAlign w:val="center"/>
          </w:tcPr>
          <w:p w14:paraId="680A89A2" w14:textId="77777777" w:rsidR="00B6448E" w:rsidRPr="00B6448E" w:rsidRDefault="00B6448E" w:rsidP="00B6448E">
            <w:pPr>
              <w:rPr>
                <w:bCs/>
              </w:rPr>
            </w:pPr>
            <w:r w:rsidRPr="00B6448E">
              <w:rPr>
                <w:bCs/>
              </w:rPr>
              <w:t>Between Groups</w:t>
            </w:r>
          </w:p>
        </w:tc>
        <w:tc>
          <w:tcPr>
            <w:tcW w:w="1332" w:type="dxa"/>
            <w:tcBorders>
              <w:top w:val="single" w:sz="16" w:space="0" w:color="000000"/>
              <w:left w:val="single" w:sz="16" w:space="0" w:color="000000"/>
              <w:bottom w:val="nil"/>
            </w:tcBorders>
            <w:shd w:val="clear" w:color="auto" w:fill="FFFFFF"/>
            <w:vAlign w:val="center"/>
          </w:tcPr>
          <w:p w14:paraId="774EF473" w14:textId="77777777" w:rsidR="00B6448E" w:rsidRPr="00B6448E" w:rsidRDefault="00B6448E" w:rsidP="00B6448E">
            <w:pPr>
              <w:rPr>
                <w:bCs/>
              </w:rPr>
            </w:pPr>
            <w:r w:rsidRPr="00B6448E">
              <w:rPr>
                <w:bCs/>
              </w:rPr>
              <w:t>.133</w:t>
            </w:r>
          </w:p>
        </w:tc>
        <w:tc>
          <w:tcPr>
            <w:tcW w:w="916" w:type="dxa"/>
            <w:tcBorders>
              <w:top w:val="single" w:sz="16" w:space="0" w:color="000000"/>
              <w:bottom w:val="nil"/>
            </w:tcBorders>
            <w:shd w:val="clear" w:color="auto" w:fill="FFFFFF"/>
            <w:vAlign w:val="center"/>
          </w:tcPr>
          <w:p w14:paraId="2B04CF7F" w14:textId="77777777" w:rsidR="00B6448E" w:rsidRPr="00B6448E" w:rsidRDefault="00B6448E" w:rsidP="00B6448E">
            <w:pPr>
              <w:rPr>
                <w:bCs/>
              </w:rPr>
            </w:pPr>
            <w:r w:rsidRPr="00B6448E">
              <w:rPr>
                <w:bCs/>
              </w:rPr>
              <w:t>1</w:t>
            </w:r>
          </w:p>
        </w:tc>
        <w:tc>
          <w:tcPr>
            <w:tcW w:w="1263" w:type="dxa"/>
            <w:tcBorders>
              <w:top w:val="single" w:sz="16" w:space="0" w:color="000000"/>
              <w:bottom w:val="nil"/>
            </w:tcBorders>
            <w:shd w:val="clear" w:color="auto" w:fill="FFFFFF"/>
            <w:vAlign w:val="center"/>
          </w:tcPr>
          <w:p w14:paraId="72990E61" w14:textId="77777777" w:rsidR="00B6448E" w:rsidRPr="00B6448E" w:rsidRDefault="00B6448E" w:rsidP="00B6448E">
            <w:pPr>
              <w:rPr>
                <w:bCs/>
              </w:rPr>
            </w:pPr>
            <w:r w:rsidRPr="00B6448E">
              <w:rPr>
                <w:bCs/>
              </w:rPr>
              <w:t>.133</w:t>
            </w:r>
          </w:p>
        </w:tc>
        <w:tc>
          <w:tcPr>
            <w:tcW w:w="916" w:type="dxa"/>
            <w:tcBorders>
              <w:top w:val="single" w:sz="16" w:space="0" w:color="000000"/>
              <w:bottom w:val="nil"/>
            </w:tcBorders>
            <w:shd w:val="clear" w:color="auto" w:fill="FFFFFF"/>
            <w:vAlign w:val="center"/>
          </w:tcPr>
          <w:p w14:paraId="74C997DF" w14:textId="77777777" w:rsidR="00B6448E" w:rsidRPr="00B6448E" w:rsidRDefault="00B6448E" w:rsidP="00B6448E">
            <w:pPr>
              <w:rPr>
                <w:bCs/>
              </w:rPr>
            </w:pPr>
            <w:r w:rsidRPr="00B6448E">
              <w:rPr>
                <w:bCs/>
              </w:rPr>
              <w:t>.444</w:t>
            </w:r>
          </w:p>
        </w:tc>
        <w:tc>
          <w:tcPr>
            <w:tcW w:w="919" w:type="dxa"/>
            <w:tcBorders>
              <w:top w:val="single" w:sz="16" w:space="0" w:color="000000"/>
              <w:bottom w:val="nil"/>
              <w:right w:val="single" w:sz="16" w:space="0" w:color="000000"/>
            </w:tcBorders>
            <w:shd w:val="clear" w:color="auto" w:fill="FFFFFF"/>
            <w:vAlign w:val="center"/>
          </w:tcPr>
          <w:p w14:paraId="74D430EE" w14:textId="77777777" w:rsidR="00B6448E" w:rsidRPr="00B6448E" w:rsidRDefault="00B6448E" w:rsidP="00B6448E">
            <w:pPr>
              <w:rPr>
                <w:bCs/>
              </w:rPr>
            </w:pPr>
            <w:r w:rsidRPr="00B6448E">
              <w:rPr>
                <w:bCs/>
              </w:rPr>
              <w:t>.541</w:t>
            </w:r>
          </w:p>
        </w:tc>
      </w:tr>
      <w:tr w:rsidR="00B6448E" w:rsidRPr="00B6448E" w14:paraId="4BA8013C" w14:textId="77777777" w:rsidTr="009A1FDE">
        <w:trPr>
          <w:cantSplit/>
          <w:trHeight w:val="239"/>
        </w:trPr>
        <w:tc>
          <w:tcPr>
            <w:tcW w:w="2220" w:type="dxa"/>
            <w:vMerge/>
            <w:tcBorders>
              <w:top w:val="single" w:sz="16" w:space="0" w:color="000000"/>
              <w:left w:val="single" w:sz="16" w:space="0" w:color="000000"/>
              <w:bottom w:val="nil"/>
              <w:right w:val="nil"/>
            </w:tcBorders>
            <w:shd w:val="clear" w:color="auto" w:fill="FFFFFF"/>
            <w:vAlign w:val="center"/>
          </w:tcPr>
          <w:p w14:paraId="6844B00D"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2E22E2DA" w14:textId="77777777" w:rsidR="00B6448E" w:rsidRPr="00B6448E" w:rsidRDefault="00B6448E" w:rsidP="00B6448E">
            <w:pPr>
              <w:rPr>
                <w:bCs/>
              </w:rPr>
            </w:pPr>
            <w:r w:rsidRPr="00B6448E">
              <w:rPr>
                <w:bCs/>
              </w:rPr>
              <w:t>Within Groups</w:t>
            </w:r>
          </w:p>
        </w:tc>
        <w:tc>
          <w:tcPr>
            <w:tcW w:w="1332" w:type="dxa"/>
            <w:tcBorders>
              <w:top w:val="nil"/>
              <w:left w:val="single" w:sz="16" w:space="0" w:color="000000"/>
              <w:bottom w:val="nil"/>
            </w:tcBorders>
            <w:shd w:val="clear" w:color="auto" w:fill="FFFFFF"/>
            <w:vAlign w:val="center"/>
          </w:tcPr>
          <w:p w14:paraId="0B658FE7" w14:textId="77777777" w:rsidR="00B6448E" w:rsidRPr="00B6448E" w:rsidRDefault="00B6448E" w:rsidP="00B6448E">
            <w:pPr>
              <w:rPr>
                <w:bCs/>
              </w:rPr>
            </w:pPr>
            <w:r w:rsidRPr="00B6448E">
              <w:rPr>
                <w:bCs/>
              </w:rPr>
              <w:t>1.200</w:t>
            </w:r>
          </w:p>
        </w:tc>
        <w:tc>
          <w:tcPr>
            <w:tcW w:w="916" w:type="dxa"/>
            <w:tcBorders>
              <w:top w:val="nil"/>
              <w:bottom w:val="nil"/>
            </w:tcBorders>
            <w:shd w:val="clear" w:color="auto" w:fill="FFFFFF"/>
            <w:vAlign w:val="center"/>
          </w:tcPr>
          <w:p w14:paraId="524E4810" w14:textId="77777777" w:rsidR="00B6448E" w:rsidRPr="00B6448E" w:rsidRDefault="00B6448E" w:rsidP="00B6448E">
            <w:pPr>
              <w:rPr>
                <w:bCs/>
              </w:rPr>
            </w:pPr>
            <w:r w:rsidRPr="00B6448E">
              <w:rPr>
                <w:bCs/>
              </w:rPr>
              <w:t>4</w:t>
            </w:r>
          </w:p>
        </w:tc>
        <w:tc>
          <w:tcPr>
            <w:tcW w:w="1263" w:type="dxa"/>
            <w:tcBorders>
              <w:top w:val="nil"/>
              <w:bottom w:val="nil"/>
            </w:tcBorders>
            <w:shd w:val="clear" w:color="auto" w:fill="FFFFFF"/>
            <w:vAlign w:val="center"/>
          </w:tcPr>
          <w:p w14:paraId="202F8207" w14:textId="77777777" w:rsidR="00B6448E" w:rsidRPr="00B6448E" w:rsidRDefault="00B6448E" w:rsidP="00B6448E">
            <w:pPr>
              <w:rPr>
                <w:bCs/>
              </w:rPr>
            </w:pPr>
            <w:r w:rsidRPr="00B6448E">
              <w:rPr>
                <w:bCs/>
              </w:rPr>
              <w:t>.300</w:t>
            </w:r>
          </w:p>
        </w:tc>
        <w:tc>
          <w:tcPr>
            <w:tcW w:w="916" w:type="dxa"/>
            <w:tcBorders>
              <w:top w:val="nil"/>
              <w:bottom w:val="nil"/>
            </w:tcBorders>
            <w:shd w:val="clear" w:color="auto" w:fill="FFFFFF"/>
          </w:tcPr>
          <w:p w14:paraId="599C15D1"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53FDD382" w14:textId="77777777" w:rsidR="00B6448E" w:rsidRPr="00B6448E" w:rsidRDefault="00B6448E" w:rsidP="00B6448E">
            <w:pPr>
              <w:rPr>
                <w:bCs/>
              </w:rPr>
            </w:pPr>
          </w:p>
        </w:tc>
      </w:tr>
      <w:tr w:rsidR="00B6448E" w:rsidRPr="00B6448E" w14:paraId="015752E9" w14:textId="77777777" w:rsidTr="009A1FDE">
        <w:trPr>
          <w:cantSplit/>
          <w:trHeight w:val="239"/>
        </w:trPr>
        <w:tc>
          <w:tcPr>
            <w:tcW w:w="2220" w:type="dxa"/>
            <w:vMerge/>
            <w:tcBorders>
              <w:top w:val="single" w:sz="16" w:space="0" w:color="000000"/>
              <w:left w:val="single" w:sz="16" w:space="0" w:color="000000"/>
              <w:bottom w:val="nil"/>
              <w:right w:val="nil"/>
            </w:tcBorders>
            <w:shd w:val="clear" w:color="auto" w:fill="FFFFFF"/>
            <w:vAlign w:val="center"/>
          </w:tcPr>
          <w:p w14:paraId="074440EE"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607B8DAD" w14:textId="77777777" w:rsidR="00B6448E" w:rsidRPr="00B6448E" w:rsidRDefault="00B6448E" w:rsidP="00B6448E">
            <w:pPr>
              <w:rPr>
                <w:bCs/>
              </w:rPr>
            </w:pPr>
            <w:r w:rsidRPr="00B6448E">
              <w:rPr>
                <w:bCs/>
              </w:rPr>
              <w:t>Total</w:t>
            </w:r>
          </w:p>
        </w:tc>
        <w:tc>
          <w:tcPr>
            <w:tcW w:w="1332" w:type="dxa"/>
            <w:tcBorders>
              <w:top w:val="nil"/>
              <w:left w:val="single" w:sz="16" w:space="0" w:color="000000"/>
              <w:bottom w:val="nil"/>
            </w:tcBorders>
            <w:shd w:val="clear" w:color="auto" w:fill="FFFFFF"/>
            <w:vAlign w:val="center"/>
          </w:tcPr>
          <w:p w14:paraId="7EF70DEB" w14:textId="77777777" w:rsidR="00B6448E" w:rsidRPr="00B6448E" w:rsidRDefault="00B6448E" w:rsidP="00B6448E">
            <w:pPr>
              <w:rPr>
                <w:bCs/>
              </w:rPr>
            </w:pPr>
            <w:r w:rsidRPr="00B6448E">
              <w:rPr>
                <w:bCs/>
              </w:rPr>
              <w:t>1.333</w:t>
            </w:r>
          </w:p>
        </w:tc>
        <w:tc>
          <w:tcPr>
            <w:tcW w:w="916" w:type="dxa"/>
            <w:tcBorders>
              <w:top w:val="nil"/>
              <w:bottom w:val="nil"/>
            </w:tcBorders>
            <w:shd w:val="clear" w:color="auto" w:fill="FFFFFF"/>
            <w:vAlign w:val="center"/>
          </w:tcPr>
          <w:p w14:paraId="66DDFC09" w14:textId="77777777" w:rsidR="00B6448E" w:rsidRPr="00B6448E" w:rsidRDefault="00B6448E" w:rsidP="00B6448E">
            <w:pPr>
              <w:rPr>
                <w:bCs/>
              </w:rPr>
            </w:pPr>
            <w:r w:rsidRPr="00B6448E">
              <w:rPr>
                <w:bCs/>
              </w:rPr>
              <w:t>5</w:t>
            </w:r>
          </w:p>
        </w:tc>
        <w:tc>
          <w:tcPr>
            <w:tcW w:w="1263" w:type="dxa"/>
            <w:tcBorders>
              <w:top w:val="nil"/>
              <w:bottom w:val="nil"/>
            </w:tcBorders>
            <w:shd w:val="clear" w:color="auto" w:fill="FFFFFF"/>
          </w:tcPr>
          <w:p w14:paraId="6D1AD549" w14:textId="77777777" w:rsidR="00B6448E" w:rsidRPr="00B6448E" w:rsidRDefault="00B6448E" w:rsidP="00B6448E">
            <w:pPr>
              <w:rPr>
                <w:bCs/>
              </w:rPr>
            </w:pPr>
          </w:p>
        </w:tc>
        <w:tc>
          <w:tcPr>
            <w:tcW w:w="916" w:type="dxa"/>
            <w:tcBorders>
              <w:top w:val="nil"/>
              <w:bottom w:val="nil"/>
            </w:tcBorders>
            <w:shd w:val="clear" w:color="auto" w:fill="FFFFFF"/>
          </w:tcPr>
          <w:p w14:paraId="39754090"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623AB5A5" w14:textId="77777777" w:rsidR="00B6448E" w:rsidRPr="00B6448E" w:rsidRDefault="00B6448E" w:rsidP="00B6448E">
            <w:pPr>
              <w:rPr>
                <w:bCs/>
              </w:rPr>
            </w:pPr>
          </w:p>
        </w:tc>
      </w:tr>
      <w:tr w:rsidR="00B6448E" w:rsidRPr="00B6448E" w14:paraId="20DD58FA" w14:textId="77777777" w:rsidTr="009A1FDE">
        <w:trPr>
          <w:cantSplit/>
          <w:trHeight w:val="219"/>
        </w:trPr>
        <w:tc>
          <w:tcPr>
            <w:tcW w:w="2220" w:type="dxa"/>
            <w:vMerge w:val="restart"/>
            <w:tcBorders>
              <w:top w:val="nil"/>
              <w:left w:val="single" w:sz="16" w:space="0" w:color="000000"/>
              <w:bottom w:val="nil"/>
              <w:right w:val="nil"/>
            </w:tcBorders>
            <w:shd w:val="clear" w:color="auto" w:fill="FFFFFF"/>
            <w:vAlign w:val="center"/>
          </w:tcPr>
          <w:p w14:paraId="0E147191" w14:textId="3F7ED19A" w:rsidR="00B6448E" w:rsidRPr="00B6448E" w:rsidRDefault="00B6448E" w:rsidP="00B6448E">
            <w:pPr>
              <w:rPr>
                <w:bCs/>
              </w:rPr>
            </w:pPr>
            <w:r w:rsidRPr="00B6448E">
              <w:rPr>
                <w:bCs/>
              </w:rPr>
              <w:t>defen</w:t>
            </w:r>
            <w:r w:rsidR="007149AD">
              <w:rPr>
                <w:bCs/>
              </w:rPr>
              <w:t>d</w:t>
            </w:r>
            <w:r w:rsidRPr="00B6448E">
              <w:rPr>
                <w:bCs/>
              </w:rPr>
              <w:t>ant-guilty</w:t>
            </w:r>
          </w:p>
        </w:tc>
        <w:tc>
          <w:tcPr>
            <w:tcW w:w="1528" w:type="dxa"/>
            <w:tcBorders>
              <w:top w:val="nil"/>
              <w:left w:val="nil"/>
              <w:bottom w:val="nil"/>
              <w:right w:val="single" w:sz="16" w:space="0" w:color="000000"/>
            </w:tcBorders>
            <w:shd w:val="clear" w:color="auto" w:fill="FFFFFF"/>
            <w:vAlign w:val="center"/>
          </w:tcPr>
          <w:p w14:paraId="41556EA4" w14:textId="77777777" w:rsidR="00B6448E" w:rsidRPr="00B6448E" w:rsidRDefault="00B6448E" w:rsidP="00B6448E">
            <w:pPr>
              <w:rPr>
                <w:bCs/>
              </w:rPr>
            </w:pPr>
            <w:r w:rsidRPr="00B6448E">
              <w:rPr>
                <w:bCs/>
              </w:rPr>
              <w:t>Between Groups</w:t>
            </w:r>
          </w:p>
        </w:tc>
        <w:tc>
          <w:tcPr>
            <w:tcW w:w="1332" w:type="dxa"/>
            <w:tcBorders>
              <w:top w:val="nil"/>
              <w:left w:val="single" w:sz="16" w:space="0" w:color="000000"/>
              <w:bottom w:val="nil"/>
            </w:tcBorders>
            <w:shd w:val="clear" w:color="auto" w:fill="FFFFFF"/>
            <w:vAlign w:val="center"/>
          </w:tcPr>
          <w:p w14:paraId="058259F1" w14:textId="77777777" w:rsidR="00B6448E" w:rsidRPr="00B6448E" w:rsidRDefault="00B6448E" w:rsidP="00B6448E">
            <w:pPr>
              <w:rPr>
                <w:bCs/>
              </w:rPr>
            </w:pPr>
            <w:r w:rsidRPr="00B6448E">
              <w:rPr>
                <w:bCs/>
              </w:rPr>
              <w:t>.133</w:t>
            </w:r>
          </w:p>
        </w:tc>
        <w:tc>
          <w:tcPr>
            <w:tcW w:w="916" w:type="dxa"/>
            <w:tcBorders>
              <w:top w:val="nil"/>
              <w:bottom w:val="nil"/>
            </w:tcBorders>
            <w:shd w:val="clear" w:color="auto" w:fill="FFFFFF"/>
            <w:vAlign w:val="center"/>
          </w:tcPr>
          <w:p w14:paraId="74C131F0" w14:textId="77777777" w:rsidR="00B6448E" w:rsidRPr="00B6448E" w:rsidRDefault="00B6448E" w:rsidP="00B6448E">
            <w:pPr>
              <w:rPr>
                <w:bCs/>
              </w:rPr>
            </w:pPr>
            <w:r w:rsidRPr="00B6448E">
              <w:rPr>
                <w:bCs/>
              </w:rPr>
              <w:t>1</w:t>
            </w:r>
          </w:p>
        </w:tc>
        <w:tc>
          <w:tcPr>
            <w:tcW w:w="1263" w:type="dxa"/>
            <w:tcBorders>
              <w:top w:val="nil"/>
              <w:bottom w:val="nil"/>
            </w:tcBorders>
            <w:shd w:val="clear" w:color="auto" w:fill="FFFFFF"/>
            <w:vAlign w:val="center"/>
          </w:tcPr>
          <w:p w14:paraId="32A5B7A7" w14:textId="77777777" w:rsidR="00B6448E" w:rsidRPr="00B6448E" w:rsidRDefault="00B6448E" w:rsidP="00B6448E">
            <w:pPr>
              <w:rPr>
                <w:bCs/>
              </w:rPr>
            </w:pPr>
            <w:r w:rsidRPr="00B6448E">
              <w:rPr>
                <w:bCs/>
              </w:rPr>
              <w:t>.133</w:t>
            </w:r>
          </w:p>
        </w:tc>
        <w:tc>
          <w:tcPr>
            <w:tcW w:w="916" w:type="dxa"/>
            <w:tcBorders>
              <w:top w:val="nil"/>
              <w:bottom w:val="nil"/>
            </w:tcBorders>
            <w:shd w:val="clear" w:color="auto" w:fill="FFFFFF"/>
            <w:vAlign w:val="center"/>
          </w:tcPr>
          <w:p w14:paraId="1A835810" w14:textId="77777777" w:rsidR="00B6448E" w:rsidRPr="00B6448E" w:rsidRDefault="00B6448E" w:rsidP="00B6448E">
            <w:pPr>
              <w:rPr>
                <w:bCs/>
              </w:rPr>
            </w:pPr>
            <w:r w:rsidRPr="00B6448E">
              <w:rPr>
                <w:bCs/>
              </w:rPr>
              <w:t>.058</w:t>
            </w:r>
          </w:p>
        </w:tc>
        <w:tc>
          <w:tcPr>
            <w:tcW w:w="919" w:type="dxa"/>
            <w:tcBorders>
              <w:top w:val="nil"/>
              <w:bottom w:val="nil"/>
              <w:right w:val="single" w:sz="16" w:space="0" w:color="000000"/>
            </w:tcBorders>
            <w:shd w:val="clear" w:color="auto" w:fill="FFFFFF"/>
            <w:vAlign w:val="center"/>
          </w:tcPr>
          <w:p w14:paraId="3BD621D9" w14:textId="77777777" w:rsidR="00B6448E" w:rsidRPr="00B6448E" w:rsidRDefault="00B6448E" w:rsidP="00B6448E">
            <w:pPr>
              <w:rPr>
                <w:bCs/>
              </w:rPr>
            </w:pPr>
            <w:r w:rsidRPr="00B6448E">
              <w:rPr>
                <w:bCs/>
              </w:rPr>
              <w:t>.822</w:t>
            </w:r>
          </w:p>
        </w:tc>
      </w:tr>
      <w:tr w:rsidR="00B6448E" w:rsidRPr="00B6448E" w14:paraId="27C8B32C" w14:textId="77777777" w:rsidTr="009A1FDE">
        <w:trPr>
          <w:cantSplit/>
          <w:trHeight w:val="209"/>
        </w:trPr>
        <w:tc>
          <w:tcPr>
            <w:tcW w:w="2220" w:type="dxa"/>
            <w:vMerge/>
            <w:tcBorders>
              <w:top w:val="nil"/>
              <w:left w:val="single" w:sz="16" w:space="0" w:color="000000"/>
              <w:bottom w:val="nil"/>
              <w:right w:val="nil"/>
            </w:tcBorders>
            <w:shd w:val="clear" w:color="auto" w:fill="FFFFFF"/>
            <w:vAlign w:val="center"/>
          </w:tcPr>
          <w:p w14:paraId="66AB2BCF"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4FBC9EDB" w14:textId="77777777" w:rsidR="00B6448E" w:rsidRPr="00B6448E" w:rsidRDefault="00B6448E" w:rsidP="00B6448E">
            <w:pPr>
              <w:rPr>
                <w:bCs/>
              </w:rPr>
            </w:pPr>
            <w:r w:rsidRPr="00B6448E">
              <w:rPr>
                <w:bCs/>
              </w:rPr>
              <w:t>Within Groups</w:t>
            </w:r>
          </w:p>
        </w:tc>
        <w:tc>
          <w:tcPr>
            <w:tcW w:w="1332" w:type="dxa"/>
            <w:tcBorders>
              <w:top w:val="nil"/>
              <w:left w:val="single" w:sz="16" w:space="0" w:color="000000"/>
              <w:bottom w:val="nil"/>
            </w:tcBorders>
            <w:shd w:val="clear" w:color="auto" w:fill="FFFFFF"/>
            <w:vAlign w:val="center"/>
          </w:tcPr>
          <w:p w14:paraId="12271EAA" w14:textId="77777777" w:rsidR="00B6448E" w:rsidRPr="00B6448E" w:rsidRDefault="00B6448E" w:rsidP="00B6448E">
            <w:pPr>
              <w:rPr>
                <w:bCs/>
              </w:rPr>
            </w:pPr>
            <w:r w:rsidRPr="00B6448E">
              <w:rPr>
                <w:bCs/>
              </w:rPr>
              <w:t>9.200</w:t>
            </w:r>
          </w:p>
        </w:tc>
        <w:tc>
          <w:tcPr>
            <w:tcW w:w="916" w:type="dxa"/>
            <w:tcBorders>
              <w:top w:val="nil"/>
              <w:bottom w:val="nil"/>
            </w:tcBorders>
            <w:shd w:val="clear" w:color="auto" w:fill="FFFFFF"/>
            <w:vAlign w:val="center"/>
          </w:tcPr>
          <w:p w14:paraId="01D010D7" w14:textId="77777777" w:rsidR="00B6448E" w:rsidRPr="00B6448E" w:rsidRDefault="00B6448E" w:rsidP="00B6448E">
            <w:pPr>
              <w:rPr>
                <w:bCs/>
              </w:rPr>
            </w:pPr>
            <w:r w:rsidRPr="00B6448E">
              <w:rPr>
                <w:bCs/>
              </w:rPr>
              <w:t>4</w:t>
            </w:r>
          </w:p>
        </w:tc>
        <w:tc>
          <w:tcPr>
            <w:tcW w:w="1263" w:type="dxa"/>
            <w:tcBorders>
              <w:top w:val="nil"/>
              <w:bottom w:val="nil"/>
            </w:tcBorders>
            <w:shd w:val="clear" w:color="auto" w:fill="FFFFFF"/>
            <w:vAlign w:val="center"/>
          </w:tcPr>
          <w:p w14:paraId="2622BA9C" w14:textId="77777777" w:rsidR="00B6448E" w:rsidRPr="00B6448E" w:rsidRDefault="00B6448E" w:rsidP="00B6448E">
            <w:pPr>
              <w:rPr>
                <w:bCs/>
              </w:rPr>
            </w:pPr>
            <w:r w:rsidRPr="00B6448E">
              <w:rPr>
                <w:bCs/>
              </w:rPr>
              <w:t>2.300</w:t>
            </w:r>
          </w:p>
        </w:tc>
        <w:tc>
          <w:tcPr>
            <w:tcW w:w="916" w:type="dxa"/>
            <w:tcBorders>
              <w:top w:val="nil"/>
              <w:bottom w:val="nil"/>
            </w:tcBorders>
            <w:shd w:val="clear" w:color="auto" w:fill="FFFFFF"/>
          </w:tcPr>
          <w:p w14:paraId="1D5DB67D"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2F2E8C4A" w14:textId="77777777" w:rsidR="00B6448E" w:rsidRPr="00B6448E" w:rsidRDefault="00B6448E" w:rsidP="00B6448E">
            <w:pPr>
              <w:rPr>
                <w:bCs/>
              </w:rPr>
            </w:pPr>
          </w:p>
        </w:tc>
      </w:tr>
      <w:tr w:rsidR="00B6448E" w:rsidRPr="00B6448E" w14:paraId="67B7CCFB" w14:textId="77777777" w:rsidTr="009A1FDE">
        <w:trPr>
          <w:cantSplit/>
          <w:trHeight w:val="209"/>
        </w:trPr>
        <w:tc>
          <w:tcPr>
            <w:tcW w:w="2220" w:type="dxa"/>
            <w:vMerge/>
            <w:tcBorders>
              <w:top w:val="nil"/>
              <w:left w:val="single" w:sz="16" w:space="0" w:color="000000"/>
              <w:bottom w:val="nil"/>
              <w:right w:val="nil"/>
            </w:tcBorders>
            <w:shd w:val="clear" w:color="auto" w:fill="FFFFFF"/>
            <w:vAlign w:val="center"/>
          </w:tcPr>
          <w:p w14:paraId="598E72FA"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48DDD269" w14:textId="77777777" w:rsidR="00B6448E" w:rsidRPr="00B6448E" w:rsidRDefault="00B6448E" w:rsidP="00B6448E">
            <w:pPr>
              <w:rPr>
                <w:bCs/>
              </w:rPr>
            </w:pPr>
            <w:r w:rsidRPr="00B6448E">
              <w:rPr>
                <w:bCs/>
              </w:rPr>
              <w:t>Total</w:t>
            </w:r>
          </w:p>
        </w:tc>
        <w:tc>
          <w:tcPr>
            <w:tcW w:w="1332" w:type="dxa"/>
            <w:tcBorders>
              <w:top w:val="nil"/>
              <w:left w:val="single" w:sz="16" w:space="0" w:color="000000"/>
              <w:bottom w:val="nil"/>
            </w:tcBorders>
            <w:shd w:val="clear" w:color="auto" w:fill="FFFFFF"/>
            <w:vAlign w:val="center"/>
          </w:tcPr>
          <w:p w14:paraId="00DDEE13" w14:textId="77777777" w:rsidR="00B6448E" w:rsidRPr="00B6448E" w:rsidRDefault="00B6448E" w:rsidP="00B6448E">
            <w:pPr>
              <w:rPr>
                <w:bCs/>
              </w:rPr>
            </w:pPr>
            <w:r w:rsidRPr="00B6448E">
              <w:rPr>
                <w:bCs/>
              </w:rPr>
              <w:t>9.333</w:t>
            </w:r>
          </w:p>
        </w:tc>
        <w:tc>
          <w:tcPr>
            <w:tcW w:w="916" w:type="dxa"/>
            <w:tcBorders>
              <w:top w:val="nil"/>
              <w:bottom w:val="nil"/>
            </w:tcBorders>
            <w:shd w:val="clear" w:color="auto" w:fill="FFFFFF"/>
            <w:vAlign w:val="center"/>
          </w:tcPr>
          <w:p w14:paraId="5D02FFE7" w14:textId="77777777" w:rsidR="00B6448E" w:rsidRPr="00B6448E" w:rsidRDefault="00B6448E" w:rsidP="00B6448E">
            <w:pPr>
              <w:rPr>
                <w:bCs/>
              </w:rPr>
            </w:pPr>
            <w:r w:rsidRPr="00B6448E">
              <w:rPr>
                <w:bCs/>
              </w:rPr>
              <w:t>5</w:t>
            </w:r>
          </w:p>
        </w:tc>
        <w:tc>
          <w:tcPr>
            <w:tcW w:w="1263" w:type="dxa"/>
            <w:tcBorders>
              <w:top w:val="nil"/>
              <w:bottom w:val="nil"/>
            </w:tcBorders>
            <w:shd w:val="clear" w:color="auto" w:fill="FFFFFF"/>
          </w:tcPr>
          <w:p w14:paraId="5720392E" w14:textId="77777777" w:rsidR="00B6448E" w:rsidRPr="00B6448E" w:rsidRDefault="00B6448E" w:rsidP="00B6448E">
            <w:pPr>
              <w:rPr>
                <w:bCs/>
              </w:rPr>
            </w:pPr>
          </w:p>
        </w:tc>
        <w:tc>
          <w:tcPr>
            <w:tcW w:w="916" w:type="dxa"/>
            <w:tcBorders>
              <w:top w:val="nil"/>
              <w:bottom w:val="nil"/>
            </w:tcBorders>
            <w:shd w:val="clear" w:color="auto" w:fill="FFFFFF"/>
          </w:tcPr>
          <w:p w14:paraId="0A3E6D1C"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17EC8505" w14:textId="77777777" w:rsidR="00B6448E" w:rsidRPr="00B6448E" w:rsidRDefault="00B6448E" w:rsidP="00B6448E">
            <w:pPr>
              <w:rPr>
                <w:bCs/>
              </w:rPr>
            </w:pPr>
          </w:p>
        </w:tc>
      </w:tr>
      <w:tr w:rsidR="00B6448E" w:rsidRPr="00B6448E" w14:paraId="6FF473EB" w14:textId="77777777" w:rsidTr="009A1FDE">
        <w:trPr>
          <w:cantSplit/>
          <w:trHeight w:val="219"/>
        </w:trPr>
        <w:tc>
          <w:tcPr>
            <w:tcW w:w="2220" w:type="dxa"/>
            <w:vMerge w:val="restart"/>
            <w:tcBorders>
              <w:top w:val="nil"/>
              <w:left w:val="single" w:sz="16" w:space="0" w:color="000000"/>
              <w:bottom w:val="nil"/>
              <w:right w:val="nil"/>
            </w:tcBorders>
            <w:shd w:val="clear" w:color="auto" w:fill="FFFFFF"/>
            <w:vAlign w:val="center"/>
          </w:tcPr>
          <w:p w14:paraId="113FB3EB" w14:textId="7F3BE9FE" w:rsidR="00B6448E" w:rsidRPr="00B6448E" w:rsidRDefault="00B6448E" w:rsidP="00B6448E">
            <w:pPr>
              <w:rPr>
                <w:bCs/>
              </w:rPr>
            </w:pPr>
            <w:r w:rsidRPr="00B6448E">
              <w:rPr>
                <w:bCs/>
              </w:rPr>
              <w:t>trustworthy of eyewitness</w:t>
            </w:r>
          </w:p>
        </w:tc>
        <w:tc>
          <w:tcPr>
            <w:tcW w:w="1528" w:type="dxa"/>
            <w:tcBorders>
              <w:top w:val="nil"/>
              <w:left w:val="nil"/>
              <w:bottom w:val="nil"/>
              <w:right w:val="single" w:sz="16" w:space="0" w:color="000000"/>
            </w:tcBorders>
            <w:shd w:val="clear" w:color="auto" w:fill="FFFFFF"/>
            <w:vAlign w:val="center"/>
          </w:tcPr>
          <w:p w14:paraId="53E60614" w14:textId="77777777" w:rsidR="00B6448E" w:rsidRPr="00B6448E" w:rsidRDefault="00B6448E" w:rsidP="00B6448E">
            <w:pPr>
              <w:rPr>
                <w:bCs/>
              </w:rPr>
            </w:pPr>
            <w:r w:rsidRPr="00B6448E">
              <w:rPr>
                <w:bCs/>
              </w:rPr>
              <w:t>Between Groups</w:t>
            </w:r>
          </w:p>
        </w:tc>
        <w:tc>
          <w:tcPr>
            <w:tcW w:w="1332" w:type="dxa"/>
            <w:tcBorders>
              <w:top w:val="nil"/>
              <w:left w:val="single" w:sz="16" w:space="0" w:color="000000"/>
              <w:bottom w:val="nil"/>
            </w:tcBorders>
            <w:shd w:val="clear" w:color="auto" w:fill="FFFFFF"/>
            <w:vAlign w:val="center"/>
          </w:tcPr>
          <w:p w14:paraId="3A840096" w14:textId="77777777" w:rsidR="00B6448E" w:rsidRPr="00B6448E" w:rsidRDefault="00B6448E" w:rsidP="00B6448E">
            <w:pPr>
              <w:rPr>
                <w:bCs/>
              </w:rPr>
            </w:pPr>
            <w:r w:rsidRPr="00B6448E">
              <w:rPr>
                <w:bCs/>
              </w:rPr>
              <w:t>.533</w:t>
            </w:r>
          </w:p>
        </w:tc>
        <w:tc>
          <w:tcPr>
            <w:tcW w:w="916" w:type="dxa"/>
            <w:tcBorders>
              <w:top w:val="nil"/>
              <w:bottom w:val="nil"/>
            </w:tcBorders>
            <w:shd w:val="clear" w:color="auto" w:fill="FFFFFF"/>
            <w:vAlign w:val="center"/>
          </w:tcPr>
          <w:p w14:paraId="751753BB" w14:textId="77777777" w:rsidR="00B6448E" w:rsidRPr="00B6448E" w:rsidRDefault="00B6448E" w:rsidP="00B6448E">
            <w:pPr>
              <w:rPr>
                <w:bCs/>
              </w:rPr>
            </w:pPr>
            <w:r w:rsidRPr="00B6448E">
              <w:rPr>
                <w:bCs/>
              </w:rPr>
              <w:t>1</w:t>
            </w:r>
          </w:p>
        </w:tc>
        <w:tc>
          <w:tcPr>
            <w:tcW w:w="1263" w:type="dxa"/>
            <w:tcBorders>
              <w:top w:val="nil"/>
              <w:bottom w:val="nil"/>
            </w:tcBorders>
            <w:shd w:val="clear" w:color="auto" w:fill="FFFFFF"/>
            <w:vAlign w:val="center"/>
          </w:tcPr>
          <w:p w14:paraId="1AF41397" w14:textId="77777777" w:rsidR="00B6448E" w:rsidRPr="00B6448E" w:rsidRDefault="00B6448E" w:rsidP="00B6448E">
            <w:pPr>
              <w:rPr>
                <w:bCs/>
              </w:rPr>
            </w:pPr>
            <w:r w:rsidRPr="00B6448E">
              <w:rPr>
                <w:bCs/>
              </w:rPr>
              <w:t>.533</w:t>
            </w:r>
          </w:p>
        </w:tc>
        <w:tc>
          <w:tcPr>
            <w:tcW w:w="916" w:type="dxa"/>
            <w:tcBorders>
              <w:top w:val="nil"/>
              <w:bottom w:val="nil"/>
            </w:tcBorders>
            <w:shd w:val="clear" w:color="auto" w:fill="FFFFFF"/>
            <w:vAlign w:val="center"/>
          </w:tcPr>
          <w:p w14:paraId="20A035A4" w14:textId="77777777" w:rsidR="00B6448E" w:rsidRPr="00B6448E" w:rsidRDefault="00B6448E" w:rsidP="00B6448E">
            <w:pPr>
              <w:rPr>
                <w:bCs/>
              </w:rPr>
            </w:pPr>
            <w:r w:rsidRPr="00B6448E">
              <w:rPr>
                <w:bCs/>
              </w:rPr>
              <w:t>.444</w:t>
            </w:r>
          </w:p>
        </w:tc>
        <w:tc>
          <w:tcPr>
            <w:tcW w:w="919" w:type="dxa"/>
            <w:tcBorders>
              <w:top w:val="nil"/>
              <w:bottom w:val="nil"/>
              <w:right w:val="single" w:sz="16" w:space="0" w:color="000000"/>
            </w:tcBorders>
            <w:shd w:val="clear" w:color="auto" w:fill="FFFFFF"/>
            <w:vAlign w:val="center"/>
          </w:tcPr>
          <w:p w14:paraId="3D368761" w14:textId="77777777" w:rsidR="00B6448E" w:rsidRPr="00B6448E" w:rsidRDefault="00B6448E" w:rsidP="00B6448E">
            <w:pPr>
              <w:rPr>
                <w:bCs/>
              </w:rPr>
            </w:pPr>
            <w:r w:rsidRPr="00B6448E">
              <w:rPr>
                <w:bCs/>
              </w:rPr>
              <w:t>.541</w:t>
            </w:r>
          </w:p>
        </w:tc>
      </w:tr>
      <w:tr w:rsidR="00B6448E" w:rsidRPr="00B6448E" w14:paraId="30E9C31B" w14:textId="77777777" w:rsidTr="009A1FDE">
        <w:trPr>
          <w:cantSplit/>
          <w:trHeight w:val="219"/>
        </w:trPr>
        <w:tc>
          <w:tcPr>
            <w:tcW w:w="2220" w:type="dxa"/>
            <w:vMerge/>
            <w:tcBorders>
              <w:top w:val="nil"/>
              <w:left w:val="single" w:sz="16" w:space="0" w:color="000000"/>
              <w:bottom w:val="nil"/>
              <w:right w:val="nil"/>
            </w:tcBorders>
            <w:shd w:val="clear" w:color="auto" w:fill="FFFFFF"/>
            <w:vAlign w:val="center"/>
          </w:tcPr>
          <w:p w14:paraId="100FFCDA"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5064020C" w14:textId="77777777" w:rsidR="00B6448E" w:rsidRPr="00B6448E" w:rsidRDefault="00B6448E" w:rsidP="00B6448E">
            <w:pPr>
              <w:rPr>
                <w:bCs/>
              </w:rPr>
            </w:pPr>
            <w:r w:rsidRPr="00B6448E">
              <w:rPr>
                <w:bCs/>
              </w:rPr>
              <w:t>Within Groups</w:t>
            </w:r>
          </w:p>
        </w:tc>
        <w:tc>
          <w:tcPr>
            <w:tcW w:w="1332" w:type="dxa"/>
            <w:tcBorders>
              <w:top w:val="nil"/>
              <w:left w:val="single" w:sz="16" w:space="0" w:color="000000"/>
              <w:bottom w:val="nil"/>
            </w:tcBorders>
            <w:shd w:val="clear" w:color="auto" w:fill="FFFFFF"/>
            <w:vAlign w:val="center"/>
          </w:tcPr>
          <w:p w14:paraId="27AF71CF" w14:textId="77777777" w:rsidR="00B6448E" w:rsidRPr="00B6448E" w:rsidRDefault="00B6448E" w:rsidP="00B6448E">
            <w:pPr>
              <w:rPr>
                <w:bCs/>
              </w:rPr>
            </w:pPr>
            <w:r w:rsidRPr="00B6448E">
              <w:rPr>
                <w:bCs/>
              </w:rPr>
              <w:t>4.800</w:t>
            </w:r>
          </w:p>
        </w:tc>
        <w:tc>
          <w:tcPr>
            <w:tcW w:w="916" w:type="dxa"/>
            <w:tcBorders>
              <w:top w:val="nil"/>
              <w:bottom w:val="nil"/>
            </w:tcBorders>
            <w:shd w:val="clear" w:color="auto" w:fill="FFFFFF"/>
            <w:vAlign w:val="center"/>
          </w:tcPr>
          <w:p w14:paraId="10ADD7D0" w14:textId="77777777" w:rsidR="00B6448E" w:rsidRPr="00B6448E" w:rsidRDefault="00B6448E" w:rsidP="00B6448E">
            <w:pPr>
              <w:rPr>
                <w:bCs/>
              </w:rPr>
            </w:pPr>
            <w:r w:rsidRPr="00B6448E">
              <w:rPr>
                <w:bCs/>
              </w:rPr>
              <w:t>4</w:t>
            </w:r>
          </w:p>
        </w:tc>
        <w:tc>
          <w:tcPr>
            <w:tcW w:w="1263" w:type="dxa"/>
            <w:tcBorders>
              <w:top w:val="nil"/>
              <w:bottom w:val="nil"/>
            </w:tcBorders>
            <w:shd w:val="clear" w:color="auto" w:fill="FFFFFF"/>
            <w:vAlign w:val="center"/>
          </w:tcPr>
          <w:p w14:paraId="783CF038" w14:textId="77777777" w:rsidR="00B6448E" w:rsidRPr="00B6448E" w:rsidRDefault="00B6448E" w:rsidP="00B6448E">
            <w:pPr>
              <w:rPr>
                <w:bCs/>
              </w:rPr>
            </w:pPr>
            <w:r w:rsidRPr="00B6448E">
              <w:rPr>
                <w:bCs/>
              </w:rPr>
              <w:t>1.200</w:t>
            </w:r>
          </w:p>
        </w:tc>
        <w:tc>
          <w:tcPr>
            <w:tcW w:w="916" w:type="dxa"/>
            <w:tcBorders>
              <w:top w:val="nil"/>
              <w:bottom w:val="nil"/>
            </w:tcBorders>
            <w:shd w:val="clear" w:color="auto" w:fill="FFFFFF"/>
          </w:tcPr>
          <w:p w14:paraId="54D8943F"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13BC1120" w14:textId="77777777" w:rsidR="00B6448E" w:rsidRPr="00B6448E" w:rsidRDefault="00B6448E" w:rsidP="00B6448E">
            <w:pPr>
              <w:rPr>
                <w:bCs/>
              </w:rPr>
            </w:pPr>
          </w:p>
        </w:tc>
      </w:tr>
      <w:tr w:rsidR="00B6448E" w:rsidRPr="00B6448E" w14:paraId="0CA784B6" w14:textId="77777777" w:rsidTr="009A1FDE">
        <w:trPr>
          <w:cantSplit/>
          <w:trHeight w:val="219"/>
        </w:trPr>
        <w:tc>
          <w:tcPr>
            <w:tcW w:w="2220" w:type="dxa"/>
            <w:vMerge/>
            <w:tcBorders>
              <w:top w:val="nil"/>
              <w:left w:val="single" w:sz="16" w:space="0" w:color="000000"/>
              <w:bottom w:val="nil"/>
              <w:right w:val="nil"/>
            </w:tcBorders>
            <w:shd w:val="clear" w:color="auto" w:fill="FFFFFF"/>
            <w:vAlign w:val="center"/>
          </w:tcPr>
          <w:p w14:paraId="12EEAB6B"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6932DBB8" w14:textId="77777777" w:rsidR="00B6448E" w:rsidRPr="00B6448E" w:rsidRDefault="00B6448E" w:rsidP="00B6448E">
            <w:pPr>
              <w:rPr>
                <w:bCs/>
              </w:rPr>
            </w:pPr>
            <w:r w:rsidRPr="00B6448E">
              <w:rPr>
                <w:bCs/>
              </w:rPr>
              <w:t>Total</w:t>
            </w:r>
          </w:p>
        </w:tc>
        <w:tc>
          <w:tcPr>
            <w:tcW w:w="1332" w:type="dxa"/>
            <w:tcBorders>
              <w:top w:val="nil"/>
              <w:left w:val="single" w:sz="16" w:space="0" w:color="000000"/>
              <w:bottom w:val="nil"/>
            </w:tcBorders>
            <w:shd w:val="clear" w:color="auto" w:fill="FFFFFF"/>
            <w:vAlign w:val="center"/>
          </w:tcPr>
          <w:p w14:paraId="5F24165B" w14:textId="77777777" w:rsidR="00B6448E" w:rsidRPr="00B6448E" w:rsidRDefault="00B6448E" w:rsidP="00B6448E">
            <w:pPr>
              <w:rPr>
                <w:bCs/>
              </w:rPr>
            </w:pPr>
            <w:r w:rsidRPr="00B6448E">
              <w:rPr>
                <w:bCs/>
              </w:rPr>
              <w:t>5.333</w:t>
            </w:r>
          </w:p>
        </w:tc>
        <w:tc>
          <w:tcPr>
            <w:tcW w:w="916" w:type="dxa"/>
            <w:tcBorders>
              <w:top w:val="nil"/>
              <w:bottom w:val="nil"/>
            </w:tcBorders>
            <w:shd w:val="clear" w:color="auto" w:fill="FFFFFF"/>
            <w:vAlign w:val="center"/>
          </w:tcPr>
          <w:p w14:paraId="067A8C36" w14:textId="77777777" w:rsidR="00B6448E" w:rsidRPr="00B6448E" w:rsidRDefault="00B6448E" w:rsidP="00B6448E">
            <w:pPr>
              <w:rPr>
                <w:bCs/>
              </w:rPr>
            </w:pPr>
            <w:r w:rsidRPr="00B6448E">
              <w:rPr>
                <w:bCs/>
              </w:rPr>
              <w:t>5</w:t>
            </w:r>
          </w:p>
        </w:tc>
        <w:tc>
          <w:tcPr>
            <w:tcW w:w="1263" w:type="dxa"/>
            <w:tcBorders>
              <w:top w:val="nil"/>
              <w:bottom w:val="nil"/>
            </w:tcBorders>
            <w:shd w:val="clear" w:color="auto" w:fill="FFFFFF"/>
          </w:tcPr>
          <w:p w14:paraId="26619D5B" w14:textId="77777777" w:rsidR="00B6448E" w:rsidRPr="00B6448E" w:rsidRDefault="00B6448E" w:rsidP="00B6448E">
            <w:pPr>
              <w:rPr>
                <w:bCs/>
              </w:rPr>
            </w:pPr>
          </w:p>
        </w:tc>
        <w:tc>
          <w:tcPr>
            <w:tcW w:w="916" w:type="dxa"/>
            <w:tcBorders>
              <w:top w:val="nil"/>
              <w:bottom w:val="nil"/>
            </w:tcBorders>
            <w:shd w:val="clear" w:color="auto" w:fill="FFFFFF"/>
          </w:tcPr>
          <w:p w14:paraId="09DE6635"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3403B0EF" w14:textId="77777777" w:rsidR="00B6448E" w:rsidRPr="00B6448E" w:rsidRDefault="00B6448E" w:rsidP="00B6448E">
            <w:pPr>
              <w:rPr>
                <w:bCs/>
              </w:rPr>
            </w:pPr>
          </w:p>
        </w:tc>
      </w:tr>
      <w:tr w:rsidR="00B6448E" w:rsidRPr="00B6448E" w14:paraId="3B3DA4D3" w14:textId="77777777" w:rsidTr="009A1FDE">
        <w:trPr>
          <w:cantSplit/>
          <w:trHeight w:val="209"/>
        </w:trPr>
        <w:tc>
          <w:tcPr>
            <w:tcW w:w="2220" w:type="dxa"/>
            <w:vMerge w:val="restart"/>
            <w:tcBorders>
              <w:top w:val="nil"/>
              <w:left w:val="single" w:sz="16" w:space="0" w:color="000000"/>
              <w:bottom w:val="nil"/>
              <w:right w:val="nil"/>
            </w:tcBorders>
            <w:shd w:val="clear" w:color="auto" w:fill="FFFFFF"/>
            <w:vAlign w:val="center"/>
          </w:tcPr>
          <w:p w14:paraId="119B0353" w14:textId="77777777" w:rsidR="00B6448E" w:rsidRPr="00B6448E" w:rsidRDefault="00B6448E" w:rsidP="00B6448E">
            <w:pPr>
              <w:rPr>
                <w:bCs/>
              </w:rPr>
            </w:pPr>
            <w:r w:rsidRPr="00B6448E">
              <w:rPr>
                <w:bCs/>
              </w:rPr>
              <w:t>convincing prosecution</w:t>
            </w:r>
          </w:p>
        </w:tc>
        <w:tc>
          <w:tcPr>
            <w:tcW w:w="1528" w:type="dxa"/>
            <w:tcBorders>
              <w:top w:val="nil"/>
              <w:left w:val="nil"/>
              <w:bottom w:val="nil"/>
              <w:right w:val="single" w:sz="16" w:space="0" w:color="000000"/>
            </w:tcBorders>
            <w:shd w:val="clear" w:color="auto" w:fill="FFFFFF"/>
            <w:vAlign w:val="center"/>
          </w:tcPr>
          <w:p w14:paraId="02DB4C64" w14:textId="77777777" w:rsidR="00B6448E" w:rsidRPr="00B6448E" w:rsidRDefault="00B6448E" w:rsidP="00B6448E">
            <w:pPr>
              <w:rPr>
                <w:bCs/>
              </w:rPr>
            </w:pPr>
            <w:r w:rsidRPr="00B6448E">
              <w:rPr>
                <w:bCs/>
              </w:rPr>
              <w:t>Between Groups</w:t>
            </w:r>
          </w:p>
        </w:tc>
        <w:tc>
          <w:tcPr>
            <w:tcW w:w="1332" w:type="dxa"/>
            <w:tcBorders>
              <w:top w:val="nil"/>
              <w:left w:val="single" w:sz="16" w:space="0" w:color="000000"/>
              <w:bottom w:val="nil"/>
            </w:tcBorders>
            <w:shd w:val="clear" w:color="auto" w:fill="FFFFFF"/>
            <w:vAlign w:val="center"/>
          </w:tcPr>
          <w:p w14:paraId="320E4583" w14:textId="77777777" w:rsidR="00B6448E" w:rsidRPr="00B6448E" w:rsidRDefault="00B6448E" w:rsidP="00B6448E">
            <w:pPr>
              <w:rPr>
                <w:bCs/>
              </w:rPr>
            </w:pPr>
            <w:r w:rsidRPr="00B6448E">
              <w:rPr>
                <w:bCs/>
              </w:rPr>
              <w:t>.133</w:t>
            </w:r>
          </w:p>
        </w:tc>
        <w:tc>
          <w:tcPr>
            <w:tcW w:w="916" w:type="dxa"/>
            <w:tcBorders>
              <w:top w:val="nil"/>
              <w:bottom w:val="nil"/>
            </w:tcBorders>
            <w:shd w:val="clear" w:color="auto" w:fill="FFFFFF"/>
            <w:vAlign w:val="center"/>
          </w:tcPr>
          <w:p w14:paraId="688D7A5F" w14:textId="77777777" w:rsidR="00B6448E" w:rsidRPr="00B6448E" w:rsidRDefault="00B6448E" w:rsidP="00B6448E">
            <w:pPr>
              <w:rPr>
                <w:bCs/>
              </w:rPr>
            </w:pPr>
            <w:r w:rsidRPr="00B6448E">
              <w:rPr>
                <w:bCs/>
              </w:rPr>
              <w:t>1</w:t>
            </w:r>
          </w:p>
        </w:tc>
        <w:tc>
          <w:tcPr>
            <w:tcW w:w="1263" w:type="dxa"/>
            <w:tcBorders>
              <w:top w:val="nil"/>
              <w:bottom w:val="nil"/>
            </w:tcBorders>
            <w:shd w:val="clear" w:color="auto" w:fill="FFFFFF"/>
            <w:vAlign w:val="center"/>
          </w:tcPr>
          <w:p w14:paraId="169C7FCE" w14:textId="77777777" w:rsidR="00B6448E" w:rsidRPr="00B6448E" w:rsidRDefault="00B6448E" w:rsidP="00B6448E">
            <w:pPr>
              <w:rPr>
                <w:bCs/>
              </w:rPr>
            </w:pPr>
            <w:r w:rsidRPr="00B6448E">
              <w:rPr>
                <w:bCs/>
              </w:rPr>
              <w:t>.133</w:t>
            </w:r>
          </w:p>
        </w:tc>
        <w:tc>
          <w:tcPr>
            <w:tcW w:w="916" w:type="dxa"/>
            <w:tcBorders>
              <w:top w:val="nil"/>
              <w:bottom w:val="nil"/>
            </w:tcBorders>
            <w:shd w:val="clear" w:color="auto" w:fill="FFFFFF"/>
            <w:vAlign w:val="center"/>
          </w:tcPr>
          <w:p w14:paraId="0CDFCDE4" w14:textId="77777777" w:rsidR="00B6448E" w:rsidRPr="00B6448E" w:rsidRDefault="00B6448E" w:rsidP="00B6448E">
            <w:pPr>
              <w:rPr>
                <w:bCs/>
              </w:rPr>
            </w:pPr>
            <w:r w:rsidRPr="00B6448E">
              <w:rPr>
                <w:bCs/>
              </w:rPr>
              <w:t>.040</w:t>
            </w:r>
          </w:p>
        </w:tc>
        <w:tc>
          <w:tcPr>
            <w:tcW w:w="919" w:type="dxa"/>
            <w:tcBorders>
              <w:top w:val="nil"/>
              <w:bottom w:val="nil"/>
              <w:right w:val="single" w:sz="16" w:space="0" w:color="000000"/>
            </w:tcBorders>
            <w:shd w:val="clear" w:color="auto" w:fill="FFFFFF"/>
            <w:vAlign w:val="center"/>
          </w:tcPr>
          <w:p w14:paraId="00EA6552" w14:textId="77777777" w:rsidR="00B6448E" w:rsidRPr="00B6448E" w:rsidRDefault="00B6448E" w:rsidP="00B6448E">
            <w:pPr>
              <w:rPr>
                <w:bCs/>
              </w:rPr>
            </w:pPr>
            <w:r w:rsidRPr="00B6448E">
              <w:rPr>
                <w:bCs/>
              </w:rPr>
              <w:t>.850</w:t>
            </w:r>
          </w:p>
        </w:tc>
      </w:tr>
      <w:tr w:rsidR="00B6448E" w:rsidRPr="00B6448E" w14:paraId="24D151AB" w14:textId="77777777" w:rsidTr="009A1FDE">
        <w:trPr>
          <w:cantSplit/>
          <w:trHeight w:val="209"/>
        </w:trPr>
        <w:tc>
          <w:tcPr>
            <w:tcW w:w="2220" w:type="dxa"/>
            <w:vMerge/>
            <w:tcBorders>
              <w:top w:val="nil"/>
              <w:left w:val="single" w:sz="16" w:space="0" w:color="000000"/>
              <w:bottom w:val="nil"/>
              <w:right w:val="nil"/>
            </w:tcBorders>
            <w:shd w:val="clear" w:color="auto" w:fill="FFFFFF"/>
            <w:vAlign w:val="center"/>
          </w:tcPr>
          <w:p w14:paraId="46E908AC"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74FE8181" w14:textId="77777777" w:rsidR="00B6448E" w:rsidRPr="00B6448E" w:rsidRDefault="00B6448E" w:rsidP="00B6448E">
            <w:pPr>
              <w:rPr>
                <w:bCs/>
              </w:rPr>
            </w:pPr>
            <w:r w:rsidRPr="00B6448E">
              <w:rPr>
                <w:bCs/>
              </w:rPr>
              <w:t>Within Groups</w:t>
            </w:r>
          </w:p>
        </w:tc>
        <w:tc>
          <w:tcPr>
            <w:tcW w:w="1332" w:type="dxa"/>
            <w:tcBorders>
              <w:top w:val="nil"/>
              <w:left w:val="single" w:sz="16" w:space="0" w:color="000000"/>
              <w:bottom w:val="nil"/>
            </w:tcBorders>
            <w:shd w:val="clear" w:color="auto" w:fill="FFFFFF"/>
            <w:vAlign w:val="center"/>
          </w:tcPr>
          <w:p w14:paraId="62BB1597" w14:textId="77777777" w:rsidR="00B6448E" w:rsidRPr="00B6448E" w:rsidRDefault="00B6448E" w:rsidP="00B6448E">
            <w:pPr>
              <w:rPr>
                <w:bCs/>
              </w:rPr>
            </w:pPr>
            <w:r w:rsidRPr="00B6448E">
              <w:rPr>
                <w:bCs/>
              </w:rPr>
              <w:t>13.200</w:t>
            </w:r>
          </w:p>
        </w:tc>
        <w:tc>
          <w:tcPr>
            <w:tcW w:w="916" w:type="dxa"/>
            <w:tcBorders>
              <w:top w:val="nil"/>
              <w:bottom w:val="nil"/>
            </w:tcBorders>
            <w:shd w:val="clear" w:color="auto" w:fill="FFFFFF"/>
            <w:vAlign w:val="center"/>
          </w:tcPr>
          <w:p w14:paraId="3E383911" w14:textId="77777777" w:rsidR="00B6448E" w:rsidRPr="00B6448E" w:rsidRDefault="00B6448E" w:rsidP="00B6448E">
            <w:pPr>
              <w:rPr>
                <w:bCs/>
              </w:rPr>
            </w:pPr>
            <w:r w:rsidRPr="00B6448E">
              <w:rPr>
                <w:bCs/>
              </w:rPr>
              <w:t>4</w:t>
            </w:r>
          </w:p>
        </w:tc>
        <w:tc>
          <w:tcPr>
            <w:tcW w:w="1263" w:type="dxa"/>
            <w:tcBorders>
              <w:top w:val="nil"/>
              <w:bottom w:val="nil"/>
            </w:tcBorders>
            <w:shd w:val="clear" w:color="auto" w:fill="FFFFFF"/>
            <w:vAlign w:val="center"/>
          </w:tcPr>
          <w:p w14:paraId="0DF21AA5" w14:textId="77777777" w:rsidR="00B6448E" w:rsidRPr="00B6448E" w:rsidRDefault="00B6448E" w:rsidP="00B6448E">
            <w:pPr>
              <w:rPr>
                <w:bCs/>
              </w:rPr>
            </w:pPr>
            <w:r w:rsidRPr="00B6448E">
              <w:rPr>
                <w:bCs/>
              </w:rPr>
              <w:t>3.300</w:t>
            </w:r>
          </w:p>
        </w:tc>
        <w:tc>
          <w:tcPr>
            <w:tcW w:w="916" w:type="dxa"/>
            <w:tcBorders>
              <w:top w:val="nil"/>
              <w:bottom w:val="nil"/>
            </w:tcBorders>
            <w:shd w:val="clear" w:color="auto" w:fill="FFFFFF"/>
          </w:tcPr>
          <w:p w14:paraId="1BF4DAC6"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1B79A590" w14:textId="77777777" w:rsidR="00B6448E" w:rsidRPr="00B6448E" w:rsidRDefault="00B6448E" w:rsidP="00B6448E">
            <w:pPr>
              <w:rPr>
                <w:bCs/>
              </w:rPr>
            </w:pPr>
          </w:p>
        </w:tc>
      </w:tr>
      <w:tr w:rsidR="00B6448E" w:rsidRPr="00B6448E" w14:paraId="6A3DF057" w14:textId="77777777" w:rsidTr="009A1FDE">
        <w:trPr>
          <w:cantSplit/>
          <w:trHeight w:val="219"/>
        </w:trPr>
        <w:tc>
          <w:tcPr>
            <w:tcW w:w="2220" w:type="dxa"/>
            <w:vMerge/>
            <w:tcBorders>
              <w:top w:val="nil"/>
              <w:left w:val="single" w:sz="16" w:space="0" w:color="000000"/>
              <w:bottom w:val="nil"/>
              <w:right w:val="nil"/>
            </w:tcBorders>
            <w:shd w:val="clear" w:color="auto" w:fill="FFFFFF"/>
            <w:vAlign w:val="center"/>
          </w:tcPr>
          <w:p w14:paraId="0D36C41F"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090E992E" w14:textId="77777777" w:rsidR="00B6448E" w:rsidRPr="00B6448E" w:rsidRDefault="00B6448E" w:rsidP="00B6448E">
            <w:pPr>
              <w:rPr>
                <w:bCs/>
              </w:rPr>
            </w:pPr>
            <w:r w:rsidRPr="00B6448E">
              <w:rPr>
                <w:bCs/>
              </w:rPr>
              <w:t>Total</w:t>
            </w:r>
          </w:p>
        </w:tc>
        <w:tc>
          <w:tcPr>
            <w:tcW w:w="1332" w:type="dxa"/>
            <w:tcBorders>
              <w:top w:val="nil"/>
              <w:left w:val="single" w:sz="16" w:space="0" w:color="000000"/>
              <w:bottom w:val="nil"/>
            </w:tcBorders>
            <w:shd w:val="clear" w:color="auto" w:fill="FFFFFF"/>
            <w:vAlign w:val="center"/>
          </w:tcPr>
          <w:p w14:paraId="10172ADE" w14:textId="77777777" w:rsidR="00B6448E" w:rsidRPr="00B6448E" w:rsidRDefault="00B6448E" w:rsidP="00B6448E">
            <w:pPr>
              <w:rPr>
                <w:bCs/>
              </w:rPr>
            </w:pPr>
            <w:r w:rsidRPr="00B6448E">
              <w:rPr>
                <w:bCs/>
              </w:rPr>
              <w:t>13.333</w:t>
            </w:r>
          </w:p>
        </w:tc>
        <w:tc>
          <w:tcPr>
            <w:tcW w:w="916" w:type="dxa"/>
            <w:tcBorders>
              <w:top w:val="nil"/>
              <w:bottom w:val="nil"/>
            </w:tcBorders>
            <w:shd w:val="clear" w:color="auto" w:fill="FFFFFF"/>
            <w:vAlign w:val="center"/>
          </w:tcPr>
          <w:p w14:paraId="63D4401E" w14:textId="77777777" w:rsidR="00B6448E" w:rsidRPr="00B6448E" w:rsidRDefault="00B6448E" w:rsidP="00B6448E">
            <w:pPr>
              <w:rPr>
                <w:bCs/>
              </w:rPr>
            </w:pPr>
            <w:r w:rsidRPr="00B6448E">
              <w:rPr>
                <w:bCs/>
              </w:rPr>
              <w:t>5</w:t>
            </w:r>
          </w:p>
        </w:tc>
        <w:tc>
          <w:tcPr>
            <w:tcW w:w="1263" w:type="dxa"/>
            <w:tcBorders>
              <w:top w:val="nil"/>
              <w:bottom w:val="nil"/>
            </w:tcBorders>
            <w:shd w:val="clear" w:color="auto" w:fill="FFFFFF"/>
          </w:tcPr>
          <w:p w14:paraId="60ACA4F3" w14:textId="77777777" w:rsidR="00B6448E" w:rsidRPr="00B6448E" w:rsidRDefault="00B6448E" w:rsidP="00B6448E">
            <w:pPr>
              <w:rPr>
                <w:bCs/>
              </w:rPr>
            </w:pPr>
          </w:p>
        </w:tc>
        <w:tc>
          <w:tcPr>
            <w:tcW w:w="916" w:type="dxa"/>
            <w:tcBorders>
              <w:top w:val="nil"/>
              <w:bottom w:val="nil"/>
            </w:tcBorders>
            <w:shd w:val="clear" w:color="auto" w:fill="FFFFFF"/>
          </w:tcPr>
          <w:p w14:paraId="5A40E740"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06F46E73" w14:textId="77777777" w:rsidR="00B6448E" w:rsidRPr="00B6448E" w:rsidRDefault="00B6448E" w:rsidP="00B6448E">
            <w:pPr>
              <w:rPr>
                <w:bCs/>
              </w:rPr>
            </w:pPr>
          </w:p>
        </w:tc>
      </w:tr>
      <w:tr w:rsidR="00B6448E" w:rsidRPr="00B6448E" w14:paraId="7D417829" w14:textId="77777777" w:rsidTr="009A1FDE">
        <w:trPr>
          <w:cantSplit/>
          <w:trHeight w:val="209"/>
        </w:trPr>
        <w:tc>
          <w:tcPr>
            <w:tcW w:w="2220" w:type="dxa"/>
            <w:vMerge w:val="restart"/>
            <w:tcBorders>
              <w:top w:val="nil"/>
              <w:left w:val="single" w:sz="16" w:space="0" w:color="000000"/>
              <w:bottom w:val="single" w:sz="16" w:space="0" w:color="000000"/>
              <w:right w:val="nil"/>
            </w:tcBorders>
            <w:shd w:val="clear" w:color="auto" w:fill="FFFFFF"/>
            <w:vAlign w:val="center"/>
          </w:tcPr>
          <w:p w14:paraId="653A2D25" w14:textId="77777777" w:rsidR="00B6448E" w:rsidRPr="00B6448E" w:rsidRDefault="00B6448E" w:rsidP="00B6448E">
            <w:pPr>
              <w:rPr>
                <w:bCs/>
              </w:rPr>
            </w:pPr>
            <w:r w:rsidRPr="00B6448E">
              <w:rPr>
                <w:bCs/>
              </w:rPr>
              <w:t>strong evidence against defendant</w:t>
            </w:r>
          </w:p>
        </w:tc>
        <w:tc>
          <w:tcPr>
            <w:tcW w:w="1528" w:type="dxa"/>
            <w:tcBorders>
              <w:top w:val="nil"/>
              <w:left w:val="nil"/>
              <w:bottom w:val="nil"/>
              <w:right w:val="single" w:sz="16" w:space="0" w:color="000000"/>
            </w:tcBorders>
            <w:shd w:val="clear" w:color="auto" w:fill="FFFFFF"/>
            <w:vAlign w:val="center"/>
          </w:tcPr>
          <w:p w14:paraId="03E2C1BB" w14:textId="77777777" w:rsidR="00B6448E" w:rsidRPr="00B6448E" w:rsidRDefault="00B6448E" w:rsidP="00B6448E">
            <w:pPr>
              <w:rPr>
                <w:bCs/>
              </w:rPr>
            </w:pPr>
            <w:r w:rsidRPr="00B6448E">
              <w:rPr>
                <w:bCs/>
              </w:rPr>
              <w:t>Between Groups</w:t>
            </w:r>
          </w:p>
        </w:tc>
        <w:tc>
          <w:tcPr>
            <w:tcW w:w="1332" w:type="dxa"/>
            <w:tcBorders>
              <w:top w:val="nil"/>
              <w:left w:val="single" w:sz="16" w:space="0" w:color="000000"/>
              <w:bottom w:val="nil"/>
            </w:tcBorders>
            <w:shd w:val="clear" w:color="auto" w:fill="FFFFFF"/>
            <w:vAlign w:val="center"/>
          </w:tcPr>
          <w:p w14:paraId="2D2EDBE1" w14:textId="77777777" w:rsidR="00B6448E" w:rsidRPr="00B6448E" w:rsidRDefault="00B6448E" w:rsidP="00B6448E">
            <w:pPr>
              <w:rPr>
                <w:bCs/>
              </w:rPr>
            </w:pPr>
            <w:r w:rsidRPr="00B6448E">
              <w:rPr>
                <w:bCs/>
              </w:rPr>
              <w:t>.300</w:t>
            </w:r>
          </w:p>
        </w:tc>
        <w:tc>
          <w:tcPr>
            <w:tcW w:w="916" w:type="dxa"/>
            <w:tcBorders>
              <w:top w:val="nil"/>
              <w:bottom w:val="nil"/>
            </w:tcBorders>
            <w:shd w:val="clear" w:color="auto" w:fill="FFFFFF"/>
            <w:vAlign w:val="center"/>
          </w:tcPr>
          <w:p w14:paraId="79B6225F" w14:textId="77777777" w:rsidR="00B6448E" w:rsidRPr="00B6448E" w:rsidRDefault="00B6448E" w:rsidP="00B6448E">
            <w:pPr>
              <w:rPr>
                <w:bCs/>
              </w:rPr>
            </w:pPr>
            <w:r w:rsidRPr="00B6448E">
              <w:rPr>
                <w:bCs/>
              </w:rPr>
              <w:t>1</w:t>
            </w:r>
          </w:p>
        </w:tc>
        <w:tc>
          <w:tcPr>
            <w:tcW w:w="1263" w:type="dxa"/>
            <w:tcBorders>
              <w:top w:val="nil"/>
              <w:bottom w:val="nil"/>
            </w:tcBorders>
            <w:shd w:val="clear" w:color="auto" w:fill="FFFFFF"/>
            <w:vAlign w:val="center"/>
          </w:tcPr>
          <w:p w14:paraId="5B519C55" w14:textId="77777777" w:rsidR="00B6448E" w:rsidRPr="00B6448E" w:rsidRDefault="00B6448E" w:rsidP="00B6448E">
            <w:pPr>
              <w:rPr>
                <w:bCs/>
              </w:rPr>
            </w:pPr>
            <w:r w:rsidRPr="00B6448E">
              <w:rPr>
                <w:bCs/>
              </w:rPr>
              <w:t>.300</w:t>
            </w:r>
          </w:p>
        </w:tc>
        <w:tc>
          <w:tcPr>
            <w:tcW w:w="916" w:type="dxa"/>
            <w:tcBorders>
              <w:top w:val="nil"/>
              <w:bottom w:val="nil"/>
            </w:tcBorders>
            <w:shd w:val="clear" w:color="auto" w:fill="FFFFFF"/>
            <w:vAlign w:val="center"/>
          </w:tcPr>
          <w:p w14:paraId="64E7529A" w14:textId="77777777" w:rsidR="00B6448E" w:rsidRPr="00B6448E" w:rsidRDefault="00B6448E" w:rsidP="00B6448E">
            <w:pPr>
              <w:rPr>
                <w:bCs/>
              </w:rPr>
            </w:pPr>
            <w:r w:rsidRPr="00B6448E">
              <w:rPr>
                <w:bCs/>
              </w:rPr>
              <w:t>.091</w:t>
            </w:r>
          </w:p>
        </w:tc>
        <w:tc>
          <w:tcPr>
            <w:tcW w:w="919" w:type="dxa"/>
            <w:tcBorders>
              <w:top w:val="nil"/>
              <w:bottom w:val="nil"/>
              <w:right w:val="single" w:sz="16" w:space="0" w:color="000000"/>
            </w:tcBorders>
            <w:shd w:val="clear" w:color="auto" w:fill="FFFFFF"/>
            <w:vAlign w:val="center"/>
          </w:tcPr>
          <w:p w14:paraId="1958C31A" w14:textId="77777777" w:rsidR="00B6448E" w:rsidRPr="00B6448E" w:rsidRDefault="00B6448E" w:rsidP="00B6448E">
            <w:pPr>
              <w:rPr>
                <w:bCs/>
              </w:rPr>
            </w:pPr>
            <w:r w:rsidRPr="00B6448E">
              <w:rPr>
                <w:bCs/>
              </w:rPr>
              <w:t>.778</w:t>
            </w:r>
          </w:p>
        </w:tc>
      </w:tr>
      <w:tr w:rsidR="00B6448E" w:rsidRPr="00B6448E" w14:paraId="6CDC9437" w14:textId="77777777" w:rsidTr="009A1FDE">
        <w:trPr>
          <w:cantSplit/>
          <w:trHeight w:val="239"/>
        </w:trPr>
        <w:tc>
          <w:tcPr>
            <w:tcW w:w="2220" w:type="dxa"/>
            <w:vMerge/>
            <w:tcBorders>
              <w:top w:val="nil"/>
              <w:left w:val="single" w:sz="16" w:space="0" w:color="000000"/>
              <w:bottom w:val="single" w:sz="16" w:space="0" w:color="000000"/>
              <w:right w:val="nil"/>
            </w:tcBorders>
            <w:shd w:val="clear" w:color="auto" w:fill="FFFFFF"/>
            <w:vAlign w:val="center"/>
          </w:tcPr>
          <w:p w14:paraId="53ABB42E" w14:textId="77777777" w:rsidR="00B6448E" w:rsidRPr="00B6448E" w:rsidRDefault="00B6448E" w:rsidP="00B6448E">
            <w:pPr>
              <w:rPr>
                <w:bCs/>
              </w:rPr>
            </w:pPr>
          </w:p>
        </w:tc>
        <w:tc>
          <w:tcPr>
            <w:tcW w:w="1528" w:type="dxa"/>
            <w:tcBorders>
              <w:top w:val="nil"/>
              <w:left w:val="nil"/>
              <w:bottom w:val="nil"/>
              <w:right w:val="single" w:sz="16" w:space="0" w:color="000000"/>
            </w:tcBorders>
            <w:shd w:val="clear" w:color="auto" w:fill="FFFFFF"/>
            <w:vAlign w:val="center"/>
          </w:tcPr>
          <w:p w14:paraId="7D2C2924" w14:textId="77777777" w:rsidR="00B6448E" w:rsidRPr="00B6448E" w:rsidRDefault="00B6448E" w:rsidP="00B6448E">
            <w:pPr>
              <w:rPr>
                <w:bCs/>
              </w:rPr>
            </w:pPr>
            <w:r w:rsidRPr="00B6448E">
              <w:rPr>
                <w:bCs/>
              </w:rPr>
              <w:t>Within Groups</w:t>
            </w:r>
          </w:p>
        </w:tc>
        <w:tc>
          <w:tcPr>
            <w:tcW w:w="1332" w:type="dxa"/>
            <w:tcBorders>
              <w:top w:val="nil"/>
              <w:left w:val="single" w:sz="16" w:space="0" w:color="000000"/>
              <w:bottom w:val="nil"/>
            </w:tcBorders>
            <w:shd w:val="clear" w:color="auto" w:fill="FFFFFF"/>
            <w:vAlign w:val="center"/>
          </w:tcPr>
          <w:p w14:paraId="22334184" w14:textId="77777777" w:rsidR="00B6448E" w:rsidRPr="00B6448E" w:rsidRDefault="00B6448E" w:rsidP="00B6448E">
            <w:pPr>
              <w:rPr>
                <w:bCs/>
              </w:rPr>
            </w:pPr>
            <w:r w:rsidRPr="00B6448E">
              <w:rPr>
                <w:bCs/>
              </w:rPr>
              <w:t>13.200</w:t>
            </w:r>
          </w:p>
        </w:tc>
        <w:tc>
          <w:tcPr>
            <w:tcW w:w="916" w:type="dxa"/>
            <w:tcBorders>
              <w:top w:val="nil"/>
              <w:bottom w:val="nil"/>
            </w:tcBorders>
            <w:shd w:val="clear" w:color="auto" w:fill="FFFFFF"/>
            <w:vAlign w:val="center"/>
          </w:tcPr>
          <w:p w14:paraId="23652D1C" w14:textId="77777777" w:rsidR="00B6448E" w:rsidRPr="00B6448E" w:rsidRDefault="00B6448E" w:rsidP="00B6448E">
            <w:pPr>
              <w:rPr>
                <w:bCs/>
              </w:rPr>
            </w:pPr>
            <w:r w:rsidRPr="00B6448E">
              <w:rPr>
                <w:bCs/>
              </w:rPr>
              <w:t>4</w:t>
            </w:r>
          </w:p>
        </w:tc>
        <w:tc>
          <w:tcPr>
            <w:tcW w:w="1263" w:type="dxa"/>
            <w:tcBorders>
              <w:top w:val="nil"/>
              <w:bottom w:val="nil"/>
            </w:tcBorders>
            <w:shd w:val="clear" w:color="auto" w:fill="FFFFFF"/>
            <w:vAlign w:val="center"/>
          </w:tcPr>
          <w:p w14:paraId="7B8061EF" w14:textId="77777777" w:rsidR="00B6448E" w:rsidRPr="00B6448E" w:rsidRDefault="00B6448E" w:rsidP="00B6448E">
            <w:pPr>
              <w:rPr>
                <w:bCs/>
              </w:rPr>
            </w:pPr>
            <w:r w:rsidRPr="00B6448E">
              <w:rPr>
                <w:bCs/>
              </w:rPr>
              <w:t>3.300</w:t>
            </w:r>
          </w:p>
        </w:tc>
        <w:tc>
          <w:tcPr>
            <w:tcW w:w="916" w:type="dxa"/>
            <w:tcBorders>
              <w:top w:val="nil"/>
              <w:bottom w:val="nil"/>
            </w:tcBorders>
            <w:shd w:val="clear" w:color="auto" w:fill="FFFFFF"/>
          </w:tcPr>
          <w:p w14:paraId="073A1B11" w14:textId="77777777" w:rsidR="00B6448E" w:rsidRPr="00B6448E" w:rsidRDefault="00B6448E" w:rsidP="00B6448E">
            <w:pPr>
              <w:rPr>
                <w:bCs/>
              </w:rPr>
            </w:pPr>
          </w:p>
        </w:tc>
        <w:tc>
          <w:tcPr>
            <w:tcW w:w="919" w:type="dxa"/>
            <w:tcBorders>
              <w:top w:val="nil"/>
              <w:bottom w:val="nil"/>
              <w:right w:val="single" w:sz="16" w:space="0" w:color="000000"/>
            </w:tcBorders>
            <w:shd w:val="clear" w:color="auto" w:fill="FFFFFF"/>
          </w:tcPr>
          <w:p w14:paraId="5B2D1DC9" w14:textId="77777777" w:rsidR="00B6448E" w:rsidRPr="00B6448E" w:rsidRDefault="00B6448E" w:rsidP="00B6448E">
            <w:pPr>
              <w:rPr>
                <w:bCs/>
              </w:rPr>
            </w:pPr>
          </w:p>
        </w:tc>
      </w:tr>
      <w:tr w:rsidR="00B6448E" w:rsidRPr="00B6448E" w14:paraId="07C2C7E9" w14:textId="77777777" w:rsidTr="009A1FDE">
        <w:trPr>
          <w:cantSplit/>
          <w:trHeight w:val="239"/>
        </w:trPr>
        <w:tc>
          <w:tcPr>
            <w:tcW w:w="2220" w:type="dxa"/>
            <w:vMerge/>
            <w:tcBorders>
              <w:top w:val="nil"/>
              <w:left w:val="single" w:sz="16" w:space="0" w:color="000000"/>
              <w:bottom w:val="single" w:sz="16" w:space="0" w:color="000000"/>
              <w:right w:val="nil"/>
            </w:tcBorders>
            <w:shd w:val="clear" w:color="auto" w:fill="FFFFFF"/>
            <w:vAlign w:val="center"/>
          </w:tcPr>
          <w:p w14:paraId="652EE6E8" w14:textId="77777777" w:rsidR="00B6448E" w:rsidRPr="00B6448E" w:rsidRDefault="00B6448E" w:rsidP="00B6448E">
            <w:pPr>
              <w:rPr>
                <w:bCs/>
              </w:rPr>
            </w:pPr>
          </w:p>
        </w:tc>
        <w:tc>
          <w:tcPr>
            <w:tcW w:w="1528" w:type="dxa"/>
            <w:tcBorders>
              <w:top w:val="nil"/>
              <w:left w:val="nil"/>
              <w:bottom w:val="single" w:sz="16" w:space="0" w:color="000000"/>
              <w:right w:val="single" w:sz="16" w:space="0" w:color="000000"/>
            </w:tcBorders>
            <w:shd w:val="clear" w:color="auto" w:fill="FFFFFF"/>
            <w:vAlign w:val="center"/>
          </w:tcPr>
          <w:p w14:paraId="535D45E5" w14:textId="77777777" w:rsidR="00B6448E" w:rsidRPr="00B6448E" w:rsidRDefault="00B6448E" w:rsidP="00B6448E">
            <w:pPr>
              <w:rPr>
                <w:bCs/>
              </w:rPr>
            </w:pPr>
            <w:r w:rsidRPr="00B6448E">
              <w:rPr>
                <w:bCs/>
              </w:rPr>
              <w:t>Total</w:t>
            </w:r>
          </w:p>
        </w:tc>
        <w:tc>
          <w:tcPr>
            <w:tcW w:w="1332" w:type="dxa"/>
            <w:tcBorders>
              <w:top w:val="nil"/>
              <w:left w:val="single" w:sz="16" w:space="0" w:color="000000"/>
              <w:bottom w:val="single" w:sz="16" w:space="0" w:color="000000"/>
            </w:tcBorders>
            <w:shd w:val="clear" w:color="auto" w:fill="FFFFFF"/>
            <w:vAlign w:val="center"/>
          </w:tcPr>
          <w:p w14:paraId="3C4F4672" w14:textId="77777777" w:rsidR="00B6448E" w:rsidRPr="00B6448E" w:rsidRDefault="00B6448E" w:rsidP="00B6448E">
            <w:pPr>
              <w:rPr>
                <w:bCs/>
              </w:rPr>
            </w:pPr>
            <w:r w:rsidRPr="00B6448E">
              <w:rPr>
                <w:bCs/>
              </w:rPr>
              <w:t>13.500</w:t>
            </w:r>
          </w:p>
        </w:tc>
        <w:tc>
          <w:tcPr>
            <w:tcW w:w="916" w:type="dxa"/>
            <w:tcBorders>
              <w:top w:val="nil"/>
              <w:bottom w:val="single" w:sz="16" w:space="0" w:color="000000"/>
            </w:tcBorders>
            <w:shd w:val="clear" w:color="auto" w:fill="FFFFFF"/>
            <w:vAlign w:val="center"/>
          </w:tcPr>
          <w:p w14:paraId="484E5E9A" w14:textId="77777777" w:rsidR="00B6448E" w:rsidRPr="00B6448E" w:rsidRDefault="00B6448E" w:rsidP="00B6448E">
            <w:pPr>
              <w:rPr>
                <w:bCs/>
              </w:rPr>
            </w:pPr>
            <w:r w:rsidRPr="00B6448E">
              <w:rPr>
                <w:bCs/>
              </w:rPr>
              <w:t>5</w:t>
            </w:r>
          </w:p>
        </w:tc>
        <w:tc>
          <w:tcPr>
            <w:tcW w:w="1263" w:type="dxa"/>
            <w:tcBorders>
              <w:top w:val="nil"/>
              <w:bottom w:val="single" w:sz="16" w:space="0" w:color="000000"/>
            </w:tcBorders>
            <w:shd w:val="clear" w:color="auto" w:fill="FFFFFF"/>
          </w:tcPr>
          <w:p w14:paraId="019015F6" w14:textId="77777777" w:rsidR="00B6448E" w:rsidRPr="00B6448E" w:rsidRDefault="00B6448E" w:rsidP="00B6448E">
            <w:pPr>
              <w:rPr>
                <w:bCs/>
              </w:rPr>
            </w:pPr>
          </w:p>
        </w:tc>
        <w:tc>
          <w:tcPr>
            <w:tcW w:w="916" w:type="dxa"/>
            <w:tcBorders>
              <w:top w:val="nil"/>
              <w:bottom w:val="single" w:sz="16" w:space="0" w:color="000000"/>
            </w:tcBorders>
            <w:shd w:val="clear" w:color="auto" w:fill="FFFFFF"/>
          </w:tcPr>
          <w:p w14:paraId="0FA733F2" w14:textId="77777777" w:rsidR="00B6448E" w:rsidRPr="00B6448E" w:rsidRDefault="00B6448E" w:rsidP="00B6448E">
            <w:pPr>
              <w:rPr>
                <w:bCs/>
              </w:rPr>
            </w:pPr>
          </w:p>
        </w:tc>
        <w:tc>
          <w:tcPr>
            <w:tcW w:w="919" w:type="dxa"/>
            <w:tcBorders>
              <w:top w:val="nil"/>
              <w:bottom w:val="single" w:sz="16" w:space="0" w:color="000000"/>
              <w:right w:val="single" w:sz="16" w:space="0" w:color="000000"/>
            </w:tcBorders>
            <w:shd w:val="clear" w:color="auto" w:fill="FFFFFF"/>
          </w:tcPr>
          <w:p w14:paraId="1C807986" w14:textId="77777777" w:rsidR="00B6448E" w:rsidRPr="00B6448E" w:rsidRDefault="00B6448E" w:rsidP="00B6448E">
            <w:pPr>
              <w:rPr>
                <w:bCs/>
              </w:rPr>
            </w:pPr>
          </w:p>
        </w:tc>
      </w:tr>
    </w:tbl>
    <w:p w14:paraId="567BF6A5" w14:textId="77777777" w:rsidR="00B6448E" w:rsidRPr="00B6448E" w:rsidRDefault="00B6448E" w:rsidP="00B6448E">
      <w:pPr>
        <w:rPr>
          <w:bCs/>
        </w:rPr>
      </w:pPr>
    </w:p>
    <w:p w14:paraId="02012285" w14:textId="26C3BCE5" w:rsidR="00B6448E" w:rsidRPr="00B6448E" w:rsidRDefault="00B6448E" w:rsidP="00B6448E">
      <w:pPr>
        <w:pStyle w:val="Heading2"/>
      </w:pPr>
      <w:bookmarkStart w:id="11" w:name="_Toc153411823"/>
      <w:r w:rsidRPr="00B6448E">
        <w:t xml:space="preserve">Main Effect </w:t>
      </w:r>
      <w:r>
        <w:t>o</w:t>
      </w:r>
      <w:r w:rsidRPr="00B6448E">
        <w:t>f Criminal Patterns Description</w:t>
      </w:r>
      <w:bookmarkEnd w:id="11"/>
    </w:p>
    <w:p w14:paraId="0095FDE5" w14:textId="6A1402B5" w:rsidR="00B6448E" w:rsidRPr="00B6448E" w:rsidRDefault="00B6448E" w:rsidP="00AD3B9E">
      <w:pPr>
        <w:ind w:firstLine="720"/>
        <w:rPr>
          <w:bCs/>
        </w:rPr>
      </w:pPr>
      <w:r w:rsidRPr="00B6448E">
        <w:rPr>
          <w:bCs/>
        </w:rPr>
        <w:t>The pattern of outcomes</w:t>
      </w:r>
      <w:r w:rsidR="007149AD">
        <w:rPr>
          <w:bCs/>
        </w:rPr>
        <w:t xml:space="preserve"> is assessed</w:t>
      </w:r>
      <w:r w:rsidRPr="00B6448E">
        <w:rPr>
          <w:bCs/>
        </w:rPr>
        <w:t xml:space="preserve"> based on inferential statistics, drawing attention to any noteworthy disparities in guilt judgments amongst various criminal records. The above results </w:t>
      </w:r>
      <w:r w:rsidR="007149AD">
        <w:rPr>
          <w:bCs/>
        </w:rPr>
        <w:t xml:space="preserve">in </w:t>
      </w:r>
      <w:r w:rsidRPr="00B6448E">
        <w:rPr>
          <w:bCs/>
        </w:rPr>
        <w:t xml:space="preserve">a slight pattern where most of the individuals were not guilty at all. Four of the </w:t>
      </w:r>
      <w:r w:rsidRPr="00B6448E">
        <w:rPr>
          <w:bCs/>
        </w:rPr>
        <w:lastRenderedPageBreak/>
        <w:t>individuals were not guilty and they mostly preferred their criminal history as not at all, slightly, moderate, somewhat, and neutral.</w:t>
      </w:r>
    </w:p>
    <w:p w14:paraId="1539E8CD" w14:textId="1E040BF0" w:rsidR="00B6448E" w:rsidRPr="00B6448E" w:rsidRDefault="001D335D" w:rsidP="001D335D">
      <w:pPr>
        <w:pStyle w:val="Heading2"/>
      </w:pPr>
      <w:bookmarkStart w:id="12" w:name="_Toc153411824"/>
      <w:r w:rsidRPr="00B6448E">
        <w:t xml:space="preserve">Main Effects </w:t>
      </w:r>
      <w:r>
        <w:t>o</w:t>
      </w:r>
      <w:r w:rsidRPr="00B6448E">
        <w:t>f Juror Gender Descriptive Statistics</w:t>
      </w:r>
      <w:bookmarkEnd w:id="12"/>
    </w:p>
    <w:p w14:paraId="2A353E27" w14:textId="418B2D86" w:rsidR="007149AD" w:rsidRPr="007149AD" w:rsidRDefault="007149AD" w:rsidP="007149AD">
      <w:pPr>
        <w:rPr>
          <w:b/>
          <w:i/>
          <w:iCs/>
        </w:rPr>
      </w:pPr>
      <w:r w:rsidRPr="007149AD">
        <w:rPr>
          <w:b/>
          <w:i/>
          <w:iCs/>
        </w:rPr>
        <w:t xml:space="preserve">The Principal Outcome </w:t>
      </w:r>
      <w:r>
        <w:rPr>
          <w:b/>
          <w:i/>
          <w:iCs/>
        </w:rPr>
        <w:t>o</w:t>
      </w:r>
      <w:r w:rsidRPr="007149AD">
        <w:rPr>
          <w:b/>
          <w:i/>
          <w:iCs/>
        </w:rPr>
        <w:t>f Juror Sex</w:t>
      </w:r>
    </w:p>
    <w:p w14:paraId="69A4CA32" w14:textId="0AA400AF" w:rsidR="00B6448E" w:rsidRPr="00B6448E" w:rsidRDefault="00B6448E" w:rsidP="00AD3B9E">
      <w:pPr>
        <w:ind w:firstLine="720"/>
        <w:rPr>
          <w:bCs/>
        </w:rPr>
      </w:pPr>
      <w:r w:rsidRPr="00B6448E">
        <w:rPr>
          <w:bCs/>
        </w:rPr>
        <w:t xml:space="preserve">Statistical information </w:t>
      </w:r>
      <w:r w:rsidR="007149AD">
        <w:rPr>
          <w:bCs/>
        </w:rPr>
        <w:t xml:space="preserve">is </w:t>
      </w:r>
      <w:r w:rsidRPr="00B6448E">
        <w:rPr>
          <w:bCs/>
        </w:rPr>
        <w:t>provided individually for male and female jurors, incorporating suggested amounts, standard variation, and spectrum of guilt scores. The output below shows the main effects for those who served as jury against their gender.</w:t>
      </w:r>
    </w:p>
    <w:tbl>
      <w:tblPr>
        <w:tblW w:w="6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1"/>
        <w:gridCol w:w="917"/>
        <w:gridCol w:w="1622"/>
        <w:gridCol w:w="1010"/>
        <w:gridCol w:w="1010"/>
        <w:gridCol w:w="1010"/>
      </w:tblGrid>
      <w:tr w:rsidR="00B6448E" w:rsidRPr="00B6448E" w14:paraId="2DC61494" w14:textId="77777777" w:rsidTr="001D335D">
        <w:trPr>
          <w:cantSplit/>
        </w:trPr>
        <w:tc>
          <w:tcPr>
            <w:tcW w:w="6440" w:type="dxa"/>
            <w:gridSpan w:val="6"/>
            <w:tcBorders>
              <w:top w:val="nil"/>
              <w:left w:val="nil"/>
              <w:bottom w:val="nil"/>
              <w:right w:val="nil"/>
            </w:tcBorders>
            <w:shd w:val="clear" w:color="auto" w:fill="FFFFFF"/>
          </w:tcPr>
          <w:p w14:paraId="1B447EED" w14:textId="7BAE5EA3" w:rsidR="00B6448E" w:rsidRPr="00B6448E" w:rsidRDefault="001D335D" w:rsidP="00B6448E">
            <w:pPr>
              <w:rPr>
                <w:bCs/>
              </w:rPr>
            </w:pPr>
            <w:r>
              <w:rPr>
                <w:b/>
                <w:bCs/>
              </w:rPr>
              <w:t>G</w:t>
            </w:r>
            <w:r w:rsidR="00B6448E" w:rsidRPr="00B6448E">
              <w:rPr>
                <w:b/>
                <w:bCs/>
              </w:rPr>
              <w:t>ender * served jury before Crosstabulation</w:t>
            </w:r>
          </w:p>
        </w:tc>
      </w:tr>
      <w:tr w:rsidR="00B6448E" w:rsidRPr="00B6448E" w14:paraId="5EC0BEFD" w14:textId="77777777" w:rsidTr="001D335D">
        <w:trPr>
          <w:cantSplit/>
        </w:trPr>
        <w:tc>
          <w:tcPr>
            <w:tcW w:w="3410" w:type="dxa"/>
            <w:gridSpan w:val="3"/>
            <w:vMerge w:val="restart"/>
            <w:tcBorders>
              <w:top w:val="single" w:sz="16" w:space="0" w:color="000000"/>
              <w:left w:val="single" w:sz="16" w:space="0" w:color="000000"/>
              <w:bottom w:val="nil"/>
              <w:right w:val="nil"/>
            </w:tcBorders>
            <w:shd w:val="clear" w:color="auto" w:fill="FFFFFF"/>
          </w:tcPr>
          <w:p w14:paraId="23103A60" w14:textId="77777777" w:rsidR="00B6448E" w:rsidRPr="00B6448E" w:rsidRDefault="00B6448E" w:rsidP="00B6448E">
            <w:pPr>
              <w:rPr>
                <w:bCs/>
              </w:rPr>
            </w:pPr>
          </w:p>
        </w:tc>
        <w:tc>
          <w:tcPr>
            <w:tcW w:w="2020" w:type="dxa"/>
            <w:gridSpan w:val="2"/>
            <w:tcBorders>
              <w:top w:val="single" w:sz="16" w:space="0" w:color="000000"/>
              <w:left w:val="single" w:sz="16" w:space="0" w:color="000000"/>
            </w:tcBorders>
            <w:shd w:val="clear" w:color="auto" w:fill="FFFFFF"/>
          </w:tcPr>
          <w:p w14:paraId="409C28BA" w14:textId="77777777" w:rsidR="00B6448E" w:rsidRPr="00B6448E" w:rsidRDefault="00B6448E" w:rsidP="00B6448E">
            <w:pPr>
              <w:rPr>
                <w:bCs/>
              </w:rPr>
            </w:pPr>
            <w:r w:rsidRPr="00B6448E">
              <w:rPr>
                <w:bCs/>
              </w:rPr>
              <w:t>served jury before</w:t>
            </w:r>
          </w:p>
        </w:tc>
        <w:tc>
          <w:tcPr>
            <w:tcW w:w="1010" w:type="dxa"/>
            <w:vMerge w:val="restart"/>
            <w:tcBorders>
              <w:top w:val="single" w:sz="16" w:space="0" w:color="000000"/>
              <w:right w:val="single" w:sz="16" w:space="0" w:color="000000"/>
            </w:tcBorders>
            <w:shd w:val="clear" w:color="auto" w:fill="FFFFFF"/>
          </w:tcPr>
          <w:p w14:paraId="41D335B9" w14:textId="77777777" w:rsidR="00B6448E" w:rsidRPr="00B6448E" w:rsidRDefault="00B6448E" w:rsidP="00B6448E">
            <w:pPr>
              <w:rPr>
                <w:bCs/>
              </w:rPr>
            </w:pPr>
            <w:r w:rsidRPr="00B6448E">
              <w:rPr>
                <w:bCs/>
              </w:rPr>
              <w:t>Total</w:t>
            </w:r>
          </w:p>
        </w:tc>
      </w:tr>
      <w:tr w:rsidR="00B6448E" w:rsidRPr="00B6448E" w14:paraId="65848346" w14:textId="77777777" w:rsidTr="001D335D">
        <w:trPr>
          <w:cantSplit/>
        </w:trPr>
        <w:tc>
          <w:tcPr>
            <w:tcW w:w="3410" w:type="dxa"/>
            <w:gridSpan w:val="3"/>
            <w:vMerge/>
            <w:tcBorders>
              <w:top w:val="single" w:sz="16" w:space="0" w:color="000000"/>
              <w:left w:val="single" w:sz="16" w:space="0" w:color="000000"/>
              <w:bottom w:val="nil"/>
              <w:right w:val="nil"/>
            </w:tcBorders>
            <w:shd w:val="clear" w:color="auto" w:fill="FFFFFF"/>
          </w:tcPr>
          <w:p w14:paraId="236BE660" w14:textId="77777777" w:rsidR="00B6448E" w:rsidRPr="00B6448E" w:rsidRDefault="00B6448E" w:rsidP="00B6448E">
            <w:pPr>
              <w:rPr>
                <w:bCs/>
              </w:rPr>
            </w:pPr>
          </w:p>
        </w:tc>
        <w:tc>
          <w:tcPr>
            <w:tcW w:w="1010" w:type="dxa"/>
            <w:tcBorders>
              <w:left w:val="single" w:sz="16" w:space="0" w:color="000000"/>
              <w:bottom w:val="single" w:sz="16" w:space="0" w:color="000000"/>
            </w:tcBorders>
            <w:shd w:val="clear" w:color="auto" w:fill="FFFFFF"/>
          </w:tcPr>
          <w:p w14:paraId="7D71AB04" w14:textId="77777777" w:rsidR="00B6448E" w:rsidRPr="00B6448E" w:rsidRDefault="00B6448E" w:rsidP="00B6448E">
            <w:pPr>
              <w:rPr>
                <w:bCs/>
              </w:rPr>
            </w:pPr>
            <w:r w:rsidRPr="00B6448E">
              <w:rPr>
                <w:bCs/>
              </w:rPr>
              <w:t>yes</w:t>
            </w:r>
          </w:p>
        </w:tc>
        <w:tc>
          <w:tcPr>
            <w:tcW w:w="1010" w:type="dxa"/>
            <w:tcBorders>
              <w:bottom w:val="single" w:sz="16" w:space="0" w:color="000000"/>
            </w:tcBorders>
            <w:shd w:val="clear" w:color="auto" w:fill="FFFFFF"/>
          </w:tcPr>
          <w:p w14:paraId="0CBAB6DC" w14:textId="77777777" w:rsidR="00B6448E" w:rsidRPr="00B6448E" w:rsidRDefault="00B6448E" w:rsidP="00B6448E">
            <w:pPr>
              <w:rPr>
                <w:bCs/>
              </w:rPr>
            </w:pPr>
            <w:r w:rsidRPr="00B6448E">
              <w:rPr>
                <w:bCs/>
              </w:rPr>
              <w:t>No</w:t>
            </w:r>
          </w:p>
        </w:tc>
        <w:tc>
          <w:tcPr>
            <w:tcW w:w="1010" w:type="dxa"/>
            <w:vMerge/>
            <w:tcBorders>
              <w:top w:val="single" w:sz="16" w:space="0" w:color="000000"/>
              <w:right w:val="single" w:sz="16" w:space="0" w:color="000000"/>
            </w:tcBorders>
            <w:shd w:val="clear" w:color="auto" w:fill="FFFFFF"/>
          </w:tcPr>
          <w:p w14:paraId="7205D9E1" w14:textId="77777777" w:rsidR="00B6448E" w:rsidRPr="00B6448E" w:rsidRDefault="00B6448E" w:rsidP="00B6448E">
            <w:pPr>
              <w:rPr>
                <w:bCs/>
              </w:rPr>
            </w:pPr>
          </w:p>
        </w:tc>
      </w:tr>
      <w:tr w:rsidR="00B6448E" w:rsidRPr="00B6448E" w14:paraId="4A117967" w14:textId="77777777" w:rsidTr="001D335D">
        <w:trPr>
          <w:cantSplit/>
        </w:trPr>
        <w:tc>
          <w:tcPr>
            <w:tcW w:w="871" w:type="dxa"/>
            <w:vMerge w:val="restart"/>
            <w:tcBorders>
              <w:top w:val="single" w:sz="16" w:space="0" w:color="000000"/>
              <w:left w:val="single" w:sz="16" w:space="0" w:color="000000"/>
              <w:bottom w:val="nil"/>
              <w:right w:val="nil"/>
            </w:tcBorders>
            <w:shd w:val="clear" w:color="auto" w:fill="FFFFFF"/>
            <w:vAlign w:val="center"/>
          </w:tcPr>
          <w:p w14:paraId="27ACFC0F" w14:textId="77777777" w:rsidR="00B6448E" w:rsidRPr="00B6448E" w:rsidRDefault="00B6448E" w:rsidP="00B6448E">
            <w:pPr>
              <w:rPr>
                <w:bCs/>
              </w:rPr>
            </w:pPr>
            <w:r w:rsidRPr="00B6448E">
              <w:rPr>
                <w:bCs/>
              </w:rPr>
              <w:t>gender</w:t>
            </w:r>
          </w:p>
        </w:tc>
        <w:tc>
          <w:tcPr>
            <w:tcW w:w="917" w:type="dxa"/>
            <w:vMerge w:val="restart"/>
            <w:tcBorders>
              <w:top w:val="single" w:sz="16" w:space="0" w:color="000000"/>
              <w:left w:val="nil"/>
              <w:bottom w:val="nil"/>
              <w:right w:val="nil"/>
            </w:tcBorders>
            <w:shd w:val="clear" w:color="auto" w:fill="FFFFFF"/>
            <w:vAlign w:val="center"/>
          </w:tcPr>
          <w:p w14:paraId="324E86F2" w14:textId="77777777" w:rsidR="00B6448E" w:rsidRPr="00B6448E" w:rsidRDefault="00B6448E" w:rsidP="00B6448E">
            <w:pPr>
              <w:rPr>
                <w:bCs/>
              </w:rPr>
            </w:pPr>
            <w:r w:rsidRPr="00B6448E">
              <w:rPr>
                <w:bCs/>
              </w:rPr>
              <w:t>Female</w:t>
            </w:r>
          </w:p>
        </w:tc>
        <w:tc>
          <w:tcPr>
            <w:tcW w:w="1622" w:type="dxa"/>
            <w:tcBorders>
              <w:top w:val="single" w:sz="16" w:space="0" w:color="000000"/>
              <w:left w:val="nil"/>
              <w:bottom w:val="nil"/>
              <w:right w:val="single" w:sz="16" w:space="0" w:color="000000"/>
            </w:tcBorders>
            <w:shd w:val="clear" w:color="auto" w:fill="FFFFFF"/>
            <w:vAlign w:val="center"/>
          </w:tcPr>
          <w:p w14:paraId="099BADEF" w14:textId="77777777" w:rsidR="00B6448E" w:rsidRPr="00B6448E" w:rsidRDefault="00B6448E" w:rsidP="00B6448E">
            <w:pPr>
              <w:rPr>
                <w:bCs/>
              </w:rPr>
            </w:pPr>
            <w:r w:rsidRPr="00B6448E">
              <w:rPr>
                <w:bCs/>
              </w:rPr>
              <w:t>Count</w:t>
            </w:r>
          </w:p>
        </w:tc>
        <w:tc>
          <w:tcPr>
            <w:tcW w:w="1010" w:type="dxa"/>
            <w:tcBorders>
              <w:top w:val="single" w:sz="16" w:space="0" w:color="000000"/>
              <w:left w:val="single" w:sz="16" w:space="0" w:color="000000"/>
              <w:bottom w:val="nil"/>
            </w:tcBorders>
            <w:shd w:val="clear" w:color="auto" w:fill="FFFFFF"/>
            <w:vAlign w:val="center"/>
          </w:tcPr>
          <w:p w14:paraId="346C7042" w14:textId="77777777" w:rsidR="00B6448E" w:rsidRPr="00B6448E" w:rsidRDefault="00B6448E" w:rsidP="00B6448E">
            <w:pPr>
              <w:rPr>
                <w:bCs/>
              </w:rPr>
            </w:pPr>
            <w:r w:rsidRPr="00B6448E">
              <w:rPr>
                <w:bCs/>
              </w:rPr>
              <w:t>1</w:t>
            </w:r>
          </w:p>
        </w:tc>
        <w:tc>
          <w:tcPr>
            <w:tcW w:w="1010" w:type="dxa"/>
            <w:tcBorders>
              <w:top w:val="single" w:sz="16" w:space="0" w:color="000000"/>
              <w:bottom w:val="nil"/>
            </w:tcBorders>
            <w:shd w:val="clear" w:color="auto" w:fill="FFFFFF"/>
            <w:vAlign w:val="center"/>
          </w:tcPr>
          <w:p w14:paraId="3F1B63ED" w14:textId="77777777" w:rsidR="00B6448E" w:rsidRPr="00B6448E" w:rsidRDefault="00B6448E" w:rsidP="00B6448E">
            <w:pPr>
              <w:rPr>
                <w:bCs/>
              </w:rPr>
            </w:pPr>
            <w:r w:rsidRPr="00B6448E">
              <w:rPr>
                <w:bCs/>
              </w:rPr>
              <w:t>0</w:t>
            </w:r>
          </w:p>
        </w:tc>
        <w:tc>
          <w:tcPr>
            <w:tcW w:w="1010" w:type="dxa"/>
            <w:tcBorders>
              <w:top w:val="single" w:sz="16" w:space="0" w:color="000000"/>
              <w:bottom w:val="nil"/>
              <w:right w:val="single" w:sz="16" w:space="0" w:color="000000"/>
            </w:tcBorders>
            <w:shd w:val="clear" w:color="auto" w:fill="FFFFFF"/>
            <w:vAlign w:val="center"/>
          </w:tcPr>
          <w:p w14:paraId="18D54DAC" w14:textId="77777777" w:rsidR="00B6448E" w:rsidRPr="00B6448E" w:rsidRDefault="00B6448E" w:rsidP="00B6448E">
            <w:pPr>
              <w:rPr>
                <w:bCs/>
              </w:rPr>
            </w:pPr>
            <w:r w:rsidRPr="00B6448E">
              <w:rPr>
                <w:bCs/>
              </w:rPr>
              <w:t>1</w:t>
            </w:r>
          </w:p>
        </w:tc>
      </w:tr>
      <w:tr w:rsidR="00B6448E" w:rsidRPr="00B6448E" w14:paraId="6EB53D60" w14:textId="77777777" w:rsidTr="001D335D">
        <w:trPr>
          <w:cantSplit/>
        </w:trPr>
        <w:tc>
          <w:tcPr>
            <w:tcW w:w="871" w:type="dxa"/>
            <w:vMerge/>
            <w:tcBorders>
              <w:top w:val="single" w:sz="16" w:space="0" w:color="000000"/>
              <w:left w:val="single" w:sz="16" w:space="0" w:color="000000"/>
              <w:bottom w:val="nil"/>
              <w:right w:val="nil"/>
            </w:tcBorders>
            <w:shd w:val="clear" w:color="auto" w:fill="FFFFFF"/>
            <w:vAlign w:val="center"/>
          </w:tcPr>
          <w:p w14:paraId="1B6B4DEB" w14:textId="77777777" w:rsidR="00B6448E" w:rsidRPr="00B6448E" w:rsidRDefault="00B6448E" w:rsidP="00B6448E">
            <w:pPr>
              <w:rPr>
                <w:bCs/>
              </w:rPr>
            </w:pPr>
          </w:p>
        </w:tc>
        <w:tc>
          <w:tcPr>
            <w:tcW w:w="917" w:type="dxa"/>
            <w:vMerge/>
            <w:tcBorders>
              <w:top w:val="single" w:sz="16" w:space="0" w:color="000000"/>
              <w:left w:val="nil"/>
              <w:bottom w:val="nil"/>
              <w:right w:val="nil"/>
            </w:tcBorders>
            <w:shd w:val="clear" w:color="auto" w:fill="FFFFFF"/>
            <w:vAlign w:val="center"/>
          </w:tcPr>
          <w:p w14:paraId="7E99009E"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4EB99BD8" w14:textId="77777777" w:rsidR="00B6448E" w:rsidRPr="00B6448E" w:rsidRDefault="00B6448E" w:rsidP="00B6448E">
            <w:pPr>
              <w:rPr>
                <w:bCs/>
              </w:rPr>
            </w:pPr>
            <w:r w:rsidRPr="00B6448E">
              <w:rPr>
                <w:bCs/>
              </w:rPr>
              <w:t>Expected Count</w:t>
            </w:r>
          </w:p>
        </w:tc>
        <w:tc>
          <w:tcPr>
            <w:tcW w:w="1010" w:type="dxa"/>
            <w:tcBorders>
              <w:top w:val="nil"/>
              <w:left w:val="single" w:sz="16" w:space="0" w:color="000000"/>
              <w:bottom w:val="nil"/>
            </w:tcBorders>
            <w:shd w:val="clear" w:color="auto" w:fill="FFFFFF"/>
            <w:vAlign w:val="center"/>
          </w:tcPr>
          <w:p w14:paraId="419C7D6B" w14:textId="77777777" w:rsidR="00B6448E" w:rsidRPr="00B6448E" w:rsidRDefault="00B6448E" w:rsidP="00B6448E">
            <w:pPr>
              <w:rPr>
                <w:bCs/>
              </w:rPr>
            </w:pPr>
            <w:r w:rsidRPr="00B6448E">
              <w:rPr>
                <w:bCs/>
              </w:rPr>
              <w:t>.8</w:t>
            </w:r>
          </w:p>
        </w:tc>
        <w:tc>
          <w:tcPr>
            <w:tcW w:w="1010" w:type="dxa"/>
            <w:tcBorders>
              <w:top w:val="nil"/>
              <w:bottom w:val="nil"/>
            </w:tcBorders>
            <w:shd w:val="clear" w:color="auto" w:fill="FFFFFF"/>
            <w:vAlign w:val="center"/>
          </w:tcPr>
          <w:p w14:paraId="2B844472" w14:textId="77777777" w:rsidR="00B6448E" w:rsidRPr="00B6448E" w:rsidRDefault="00B6448E" w:rsidP="00B6448E">
            <w:pPr>
              <w:rPr>
                <w:bCs/>
              </w:rPr>
            </w:pPr>
            <w:r w:rsidRPr="00B6448E">
              <w:rPr>
                <w:bCs/>
              </w:rPr>
              <w:t>.2</w:t>
            </w:r>
          </w:p>
        </w:tc>
        <w:tc>
          <w:tcPr>
            <w:tcW w:w="1010" w:type="dxa"/>
            <w:tcBorders>
              <w:top w:val="nil"/>
              <w:bottom w:val="nil"/>
              <w:right w:val="single" w:sz="16" w:space="0" w:color="000000"/>
            </w:tcBorders>
            <w:shd w:val="clear" w:color="auto" w:fill="FFFFFF"/>
            <w:vAlign w:val="center"/>
          </w:tcPr>
          <w:p w14:paraId="0C428356" w14:textId="77777777" w:rsidR="00B6448E" w:rsidRPr="00B6448E" w:rsidRDefault="00B6448E" w:rsidP="00B6448E">
            <w:pPr>
              <w:rPr>
                <w:bCs/>
              </w:rPr>
            </w:pPr>
            <w:r w:rsidRPr="00B6448E">
              <w:rPr>
                <w:bCs/>
              </w:rPr>
              <w:t>1.0</w:t>
            </w:r>
          </w:p>
        </w:tc>
      </w:tr>
      <w:tr w:rsidR="00B6448E" w:rsidRPr="00B6448E" w14:paraId="3C1B2556" w14:textId="77777777" w:rsidTr="001D335D">
        <w:trPr>
          <w:cantSplit/>
        </w:trPr>
        <w:tc>
          <w:tcPr>
            <w:tcW w:w="871" w:type="dxa"/>
            <w:vMerge/>
            <w:tcBorders>
              <w:top w:val="single" w:sz="16" w:space="0" w:color="000000"/>
              <w:left w:val="single" w:sz="16" w:space="0" w:color="000000"/>
              <w:bottom w:val="nil"/>
              <w:right w:val="nil"/>
            </w:tcBorders>
            <w:shd w:val="clear" w:color="auto" w:fill="FFFFFF"/>
            <w:vAlign w:val="center"/>
          </w:tcPr>
          <w:p w14:paraId="3A00827D" w14:textId="77777777" w:rsidR="00B6448E" w:rsidRPr="00B6448E" w:rsidRDefault="00B6448E" w:rsidP="00B6448E">
            <w:pPr>
              <w:rPr>
                <w:bCs/>
              </w:rPr>
            </w:pPr>
          </w:p>
        </w:tc>
        <w:tc>
          <w:tcPr>
            <w:tcW w:w="917" w:type="dxa"/>
            <w:vMerge/>
            <w:tcBorders>
              <w:top w:val="single" w:sz="16" w:space="0" w:color="000000"/>
              <w:left w:val="nil"/>
              <w:bottom w:val="nil"/>
              <w:right w:val="nil"/>
            </w:tcBorders>
            <w:shd w:val="clear" w:color="auto" w:fill="FFFFFF"/>
            <w:vAlign w:val="center"/>
          </w:tcPr>
          <w:p w14:paraId="409ABD91"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0B673A72" w14:textId="77777777" w:rsidR="00B6448E" w:rsidRPr="00B6448E" w:rsidRDefault="00B6448E" w:rsidP="00B6448E">
            <w:pPr>
              <w:rPr>
                <w:bCs/>
              </w:rPr>
            </w:pPr>
            <w:r w:rsidRPr="00B6448E">
              <w:rPr>
                <w:bCs/>
              </w:rPr>
              <w:t>% within gender</w:t>
            </w:r>
          </w:p>
        </w:tc>
        <w:tc>
          <w:tcPr>
            <w:tcW w:w="1010" w:type="dxa"/>
            <w:tcBorders>
              <w:top w:val="nil"/>
              <w:left w:val="single" w:sz="16" w:space="0" w:color="000000"/>
              <w:bottom w:val="nil"/>
            </w:tcBorders>
            <w:shd w:val="clear" w:color="auto" w:fill="FFFFFF"/>
            <w:vAlign w:val="center"/>
          </w:tcPr>
          <w:p w14:paraId="1239E7EE" w14:textId="77777777" w:rsidR="00B6448E" w:rsidRPr="00B6448E" w:rsidRDefault="00B6448E" w:rsidP="00B6448E">
            <w:pPr>
              <w:rPr>
                <w:bCs/>
              </w:rPr>
            </w:pPr>
            <w:r w:rsidRPr="00B6448E">
              <w:rPr>
                <w:bCs/>
              </w:rPr>
              <w:t>100.0%</w:t>
            </w:r>
          </w:p>
        </w:tc>
        <w:tc>
          <w:tcPr>
            <w:tcW w:w="1010" w:type="dxa"/>
            <w:tcBorders>
              <w:top w:val="nil"/>
              <w:bottom w:val="nil"/>
            </w:tcBorders>
            <w:shd w:val="clear" w:color="auto" w:fill="FFFFFF"/>
            <w:vAlign w:val="center"/>
          </w:tcPr>
          <w:p w14:paraId="528357FF" w14:textId="77777777" w:rsidR="00B6448E" w:rsidRPr="00B6448E" w:rsidRDefault="00B6448E" w:rsidP="00B6448E">
            <w:pPr>
              <w:rPr>
                <w:bCs/>
              </w:rPr>
            </w:pPr>
            <w:r w:rsidRPr="00B6448E">
              <w:rPr>
                <w:bCs/>
              </w:rPr>
              <w:t>0.0%</w:t>
            </w:r>
          </w:p>
        </w:tc>
        <w:tc>
          <w:tcPr>
            <w:tcW w:w="1010" w:type="dxa"/>
            <w:tcBorders>
              <w:top w:val="nil"/>
              <w:bottom w:val="nil"/>
              <w:right w:val="single" w:sz="16" w:space="0" w:color="000000"/>
            </w:tcBorders>
            <w:shd w:val="clear" w:color="auto" w:fill="FFFFFF"/>
            <w:vAlign w:val="center"/>
          </w:tcPr>
          <w:p w14:paraId="13D3B6DE" w14:textId="77777777" w:rsidR="00B6448E" w:rsidRPr="00B6448E" w:rsidRDefault="00B6448E" w:rsidP="00B6448E">
            <w:pPr>
              <w:rPr>
                <w:bCs/>
              </w:rPr>
            </w:pPr>
            <w:r w:rsidRPr="00B6448E">
              <w:rPr>
                <w:bCs/>
              </w:rPr>
              <w:t>100.0%</w:t>
            </w:r>
          </w:p>
        </w:tc>
      </w:tr>
      <w:tr w:rsidR="00B6448E" w:rsidRPr="00B6448E" w14:paraId="596AFD6B" w14:textId="77777777" w:rsidTr="001D335D">
        <w:trPr>
          <w:cantSplit/>
        </w:trPr>
        <w:tc>
          <w:tcPr>
            <w:tcW w:w="871" w:type="dxa"/>
            <w:vMerge/>
            <w:tcBorders>
              <w:top w:val="single" w:sz="16" w:space="0" w:color="000000"/>
              <w:left w:val="single" w:sz="16" w:space="0" w:color="000000"/>
              <w:bottom w:val="nil"/>
              <w:right w:val="nil"/>
            </w:tcBorders>
            <w:shd w:val="clear" w:color="auto" w:fill="FFFFFF"/>
            <w:vAlign w:val="center"/>
          </w:tcPr>
          <w:p w14:paraId="7874210A" w14:textId="77777777" w:rsidR="00B6448E" w:rsidRPr="00B6448E" w:rsidRDefault="00B6448E" w:rsidP="00B6448E">
            <w:pPr>
              <w:rPr>
                <w:bCs/>
              </w:rPr>
            </w:pPr>
          </w:p>
        </w:tc>
        <w:tc>
          <w:tcPr>
            <w:tcW w:w="917" w:type="dxa"/>
            <w:vMerge/>
            <w:tcBorders>
              <w:top w:val="single" w:sz="16" w:space="0" w:color="000000"/>
              <w:left w:val="nil"/>
              <w:bottom w:val="nil"/>
              <w:right w:val="nil"/>
            </w:tcBorders>
            <w:shd w:val="clear" w:color="auto" w:fill="FFFFFF"/>
            <w:vAlign w:val="center"/>
          </w:tcPr>
          <w:p w14:paraId="1A2483CE"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05E14364" w14:textId="77777777" w:rsidR="00B6448E" w:rsidRPr="00B6448E" w:rsidRDefault="00B6448E" w:rsidP="00B6448E">
            <w:pPr>
              <w:rPr>
                <w:bCs/>
              </w:rPr>
            </w:pPr>
            <w:r w:rsidRPr="00B6448E">
              <w:rPr>
                <w:bCs/>
              </w:rPr>
              <w:t>% of Total</w:t>
            </w:r>
          </w:p>
        </w:tc>
        <w:tc>
          <w:tcPr>
            <w:tcW w:w="1010" w:type="dxa"/>
            <w:tcBorders>
              <w:top w:val="nil"/>
              <w:left w:val="single" w:sz="16" w:space="0" w:color="000000"/>
              <w:bottom w:val="nil"/>
            </w:tcBorders>
            <w:shd w:val="clear" w:color="auto" w:fill="FFFFFF"/>
            <w:vAlign w:val="center"/>
          </w:tcPr>
          <w:p w14:paraId="2DE306BB" w14:textId="77777777" w:rsidR="00B6448E" w:rsidRPr="00B6448E" w:rsidRDefault="00B6448E" w:rsidP="00B6448E">
            <w:pPr>
              <w:rPr>
                <w:bCs/>
              </w:rPr>
            </w:pPr>
            <w:r w:rsidRPr="00B6448E">
              <w:rPr>
                <w:bCs/>
              </w:rPr>
              <w:t>16.7%</w:t>
            </w:r>
          </w:p>
        </w:tc>
        <w:tc>
          <w:tcPr>
            <w:tcW w:w="1010" w:type="dxa"/>
            <w:tcBorders>
              <w:top w:val="nil"/>
              <w:bottom w:val="nil"/>
            </w:tcBorders>
            <w:shd w:val="clear" w:color="auto" w:fill="FFFFFF"/>
            <w:vAlign w:val="center"/>
          </w:tcPr>
          <w:p w14:paraId="7985FEA2" w14:textId="77777777" w:rsidR="00B6448E" w:rsidRPr="00B6448E" w:rsidRDefault="00B6448E" w:rsidP="00B6448E">
            <w:pPr>
              <w:rPr>
                <w:bCs/>
              </w:rPr>
            </w:pPr>
            <w:r w:rsidRPr="00B6448E">
              <w:rPr>
                <w:bCs/>
              </w:rPr>
              <w:t>0.0%</w:t>
            </w:r>
          </w:p>
        </w:tc>
        <w:tc>
          <w:tcPr>
            <w:tcW w:w="1010" w:type="dxa"/>
            <w:tcBorders>
              <w:top w:val="nil"/>
              <w:bottom w:val="nil"/>
              <w:right w:val="single" w:sz="16" w:space="0" w:color="000000"/>
            </w:tcBorders>
            <w:shd w:val="clear" w:color="auto" w:fill="FFFFFF"/>
            <w:vAlign w:val="center"/>
          </w:tcPr>
          <w:p w14:paraId="248690BA" w14:textId="77777777" w:rsidR="00B6448E" w:rsidRPr="00B6448E" w:rsidRDefault="00B6448E" w:rsidP="00B6448E">
            <w:pPr>
              <w:rPr>
                <w:bCs/>
              </w:rPr>
            </w:pPr>
            <w:r w:rsidRPr="00B6448E">
              <w:rPr>
                <w:bCs/>
              </w:rPr>
              <w:t>16.7%</w:t>
            </w:r>
          </w:p>
        </w:tc>
      </w:tr>
      <w:tr w:rsidR="00B6448E" w:rsidRPr="00B6448E" w14:paraId="59F41DD7" w14:textId="77777777" w:rsidTr="001D335D">
        <w:trPr>
          <w:cantSplit/>
        </w:trPr>
        <w:tc>
          <w:tcPr>
            <w:tcW w:w="871" w:type="dxa"/>
            <w:vMerge/>
            <w:tcBorders>
              <w:top w:val="single" w:sz="16" w:space="0" w:color="000000"/>
              <w:left w:val="single" w:sz="16" w:space="0" w:color="000000"/>
              <w:bottom w:val="nil"/>
              <w:right w:val="nil"/>
            </w:tcBorders>
            <w:shd w:val="clear" w:color="auto" w:fill="FFFFFF"/>
            <w:vAlign w:val="center"/>
          </w:tcPr>
          <w:p w14:paraId="7888E781" w14:textId="77777777" w:rsidR="00B6448E" w:rsidRPr="00B6448E" w:rsidRDefault="00B6448E" w:rsidP="00B6448E">
            <w:pPr>
              <w:rPr>
                <w:bCs/>
              </w:rPr>
            </w:pPr>
          </w:p>
        </w:tc>
        <w:tc>
          <w:tcPr>
            <w:tcW w:w="917" w:type="dxa"/>
            <w:vMerge w:val="restart"/>
            <w:tcBorders>
              <w:top w:val="nil"/>
              <w:left w:val="nil"/>
              <w:bottom w:val="nil"/>
              <w:right w:val="nil"/>
            </w:tcBorders>
            <w:shd w:val="clear" w:color="auto" w:fill="FFFFFF"/>
            <w:vAlign w:val="center"/>
          </w:tcPr>
          <w:p w14:paraId="372646CF" w14:textId="77777777" w:rsidR="00B6448E" w:rsidRPr="00B6448E" w:rsidRDefault="00B6448E" w:rsidP="00B6448E">
            <w:pPr>
              <w:rPr>
                <w:bCs/>
              </w:rPr>
            </w:pPr>
            <w:r w:rsidRPr="00B6448E">
              <w:rPr>
                <w:bCs/>
              </w:rPr>
              <w:t>Male</w:t>
            </w:r>
          </w:p>
        </w:tc>
        <w:tc>
          <w:tcPr>
            <w:tcW w:w="1622" w:type="dxa"/>
            <w:tcBorders>
              <w:top w:val="nil"/>
              <w:left w:val="nil"/>
              <w:bottom w:val="nil"/>
              <w:right w:val="single" w:sz="16" w:space="0" w:color="000000"/>
            </w:tcBorders>
            <w:shd w:val="clear" w:color="auto" w:fill="FFFFFF"/>
            <w:vAlign w:val="center"/>
          </w:tcPr>
          <w:p w14:paraId="52775248" w14:textId="77777777" w:rsidR="00B6448E" w:rsidRPr="00B6448E" w:rsidRDefault="00B6448E" w:rsidP="00B6448E">
            <w:pPr>
              <w:rPr>
                <w:bCs/>
              </w:rPr>
            </w:pPr>
            <w:r w:rsidRPr="00B6448E">
              <w:rPr>
                <w:bCs/>
              </w:rPr>
              <w:t>Count</w:t>
            </w:r>
          </w:p>
        </w:tc>
        <w:tc>
          <w:tcPr>
            <w:tcW w:w="1010" w:type="dxa"/>
            <w:tcBorders>
              <w:top w:val="nil"/>
              <w:left w:val="single" w:sz="16" w:space="0" w:color="000000"/>
              <w:bottom w:val="nil"/>
            </w:tcBorders>
            <w:shd w:val="clear" w:color="auto" w:fill="FFFFFF"/>
            <w:vAlign w:val="center"/>
          </w:tcPr>
          <w:p w14:paraId="469C8140" w14:textId="77777777" w:rsidR="00B6448E" w:rsidRPr="00B6448E" w:rsidRDefault="00B6448E" w:rsidP="00B6448E">
            <w:pPr>
              <w:rPr>
                <w:bCs/>
              </w:rPr>
            </w:pPr>
            <w:r w:rsidRPr="00B6448E">
              <w:rPr>
                <w:bCs/>
              </w:rPr>
              <w:t>4</w:t>
            </w:r>
          </w:p>
        </w:tc>
        <w:tc>
          <w:tcPr>
            <w:tcW w:w="1010" w:type="dxa"/>
            <w:tcBorders>
              <w:top w:val="nil"/>
              <w:bottom w:val="nil"/>
            </w:tcBorders>
            <w:shd w:val="clear" w:color="auto" w:fill="FFFFFF"/>
            <w:vAlign w:val="center"/>
          </w:tcPr>
          <w:p w14:paraId="7D176012" w14:textId="77777777" w:rsidR="00B6448E" w:rsidRPr="00B6448E" w:rsidRDefault="00B6448E" w:rsidP="00B6448E">
            <w:pPr>
              <w:rPr>
                <w:bCs/>
              </w:rPr>
            </w:pPr>
            <w:r w:rsidRPr="00B6448E">
              <w:rPr>
                <w:bCs/>
              </w:rPr>
              <w:t>1</w:t>
            </w:r>
          </w:p>
        </w:tc>
        <w:tc>
          <w:tcPr>
            <w:tcW w:w="1010" w:type="dxa"/>
            <w:tcBorders>
              <w:top w:val="nil"/>
              <w:bottom w:val="nil"/>
              <w:right w:val="single" w:sz="16" w:space="0" w:color="000000"/>
            </w:tcBorders>
            <w:shd w:val="clear" w:color="auto" w:fill="FFFFFF"/>
            <w:vAlign w:val="center"/>
          </w:tcPr>
          <w:p w14:paraId="04CD7AFE" w14:textId="77777777" w:rsidR="00B6448E" w:rsidRPr="00B6448E" w:rsidRDefault="00B6448E" w:rsidP="00B6448E">
            <w:pPr>
              <w:rPr>
                <w:bCs/>
              </w:rPr>
            </w:pPr>
            <w:r w:rsidRPr="00B6448E">
              <w:rPr>
                <w:bCs/>
              </w:rPr>
              <w:t>5</w:t>
            </w:r>
          </w:p>
        </w:tc>
      </w:tr>
      <w:tr w:rsidR="00B6448E" w:rsidRPr="00B6448E" w14:paraId="584929ED" w14:textId="77777777" w:rsidTr="001D335D">
        <w:trPr>
          <w:cantSplit/>
        </w:trPr>
        <w:tc>
          <w:tcPr>
            <w:tcW w:w="871" w:type="dxa"/>
            <w:vMerge/>
            <w:tcBorders>
              <w:top w:val="single" w:sz="16" w:space="0" w:color="000000"/>
              <w:left w:val="single" w:sz="16" w:space="0" w:color="000000"/>
              <w:bottom w:val="nil"/>
              <w:right w:val="nil"/>
            </w:tcBorders>
            <w:shd w:val="clear" w:color="auto" w:fill="FFFFFF"/>
            <w:vAlign w:val="center"/>
          </w:tcPr>
          <w:p w14:paraId="0529AA75"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2A7D0CD1"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1A617E40" w14:textId="77777777" w:rsidR="00B6448E" w:rsidRPr="00B6448E" w:rsidRDefault="00B6448E" w:rsidP="00B6448E">
            <w:pPr>
              <w:rPr>
                <w:bCs/>
              </w:rPr>
            </w:pPr>
            <w:r w:rsidRPr="00B6448E">
              <w:rPr>
                <w:bCs/>
              </w:rPr>
              <w:t>Expected Count</w:t>
            </w:r>
          </w:p>
        </w:tc>
        <w:tc>
          <w:tcPr>
            <w:tcW w:w="1010" w:type="dxa"/>
            <w:tcBorders>
              <w:top w:val="nil"/>
              <w:left w:val="single" w:sz="16" w:space="0" w:color="000000"/>
              <w:bottom w:val="nil"/>
            </w:tcBorders>
            <w:shd w:val="clear" w:color="auto" w:fill="FFFFFF"/>
            <w:vAlign w:val="center"/>
          </w:tcPr>
          <w:p w14:paraId="29352C4D" w14:textId="77777777" w:rsidR="00B6448E" w:rsidRPr="00B6448E" w:rsidRDefault="00B6448E" w:rsidP="00B6448E">
            <w:pPr>
              <w:rPr>
                <w:bCs/>
              </w:rPr>
            </w:pPr>
            <w:r w:rsidRPr="00B6448E">
              <w:rPr>
                <w:bCs/>
              </w:rPr>
              <w:t>4.2</w:t>
            </w:r>
          </w:p>
        </w:tc>
        <w:tc>
          <w:tcPr>
            <w:tcW w:w="1010" w:type="dxa"/>
            <w:tcBorders>
              <w:top w:val="nil"/>
              <w:bottom w:val="nil"/>
            </w:tcBorders>
            <w:shd w:val="clear" w:color="auto" w:fill="FFFFFF"/>
            <w:vAlign w:val="center"/>
          </w:tcPr>
          <w:p w14:paraId="77F151A6" w14:textId="77777777" w:rsidR="00B6448E" w:rsidRPr="00B6448E" w:rsidRDefault="00B6448E" w:rsidP="00B6448E">
            <w:pPr>
              <w:rPr>
                <w:bCs/>
              </w:rPr>
            </w:pPr>
            <w:r w:rsidRPr="00B6448E">
              <w:rPr>
                <w:bCs/>
              </w:rPr>
              <w:t>.8</w:t>
            </w:r>
          </w:p>
        </w:tc>
        <w:tc>
          <w:tcPr>
            <w:tcW w:w="1010" w:type="dxa"/>
            <w:tcBorders>
              <w:top w:val="nil"/>
              <w:bottom w:val="nil"/>
              <w:right w:val="single" w:sz="16" w:space="0" w:color="000000"/>
            </w:tcBorders>
            <w:shd w:val="clear" w:color="auto" w:fill="FFFFFF"/>
            <w:vAlign w:val="center"/>
          </w:tcPr>
          <w:p w14:paraId="7FD638AC" w14:textId="77777777" w:rsidR="00B6448E" w:rsidRPr="00B6448E" w:rsidRDefault="00B6448E" w:rsidP="00B6448E">
            <w:pPr>
              <w:rPr>
                <w:bCs/>
              </w:rPr>
            </w:pPr>
            <w:r w:rsidRPr="00B6448E">
              <w:rPr>
                <w:bCs/>
              </w:rPr>
              <w:t>5.0</w:t>
            </w:r>
          </w:p>
        </w:tc>
      </w:tr>
      <w:tr w:rsidR="00B6448E" w:rsidRPr="00B6448E" w14:paraId="26AC1477" w14:textId="77777777" w:rsidTr="001D335D">
        <w:trPr>
          <w:cantSplit/>
        </w:trPr>
        <w:tc>
          <w:tcPr>
            <w:tcW w:w="871" w:type="dxa"/>
            <w:vMerge/>
            <w:tcBorders>
              <w:top w:val="single" w:sz="16" w:space="0" w:color="000000"/>
              <w:left w:val="single" w:sz="16" w:space="0" w:color="000000"/>
              <w:bottom w:val="nil"/>
              <w:right w:val="nil"/>
            </w:tcBorders>
            <w:shd w:val="clear" w:color="auto" w:fill="FFFFFF"/>
            <w:vAlign w:val="center"/>
          </w:tcPr>
          <w:p w14:paraId="09DA444A"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157A8089"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17A1BD59" w14:textId="77777777" w:rsidR="00B6448E" w:rsidRPr="00B6448E" w:rsidRDefault="00B6448E" w:rsidP="00B6448E">
            <w:pPr>
              <w:rPr>
                <w:bCs/>
              </w:rPr>
            </w:pPr>
            <w:r w:rsidRPr="00B6448E">
              <w:rPr>
                <w:bCs/>
              </w:rPr>
              <w:t>% within gender</w:t>
            </w:r>
          </w:p>
        </w:tc>
        <w:tc>
          <w:tcPr>
            <w:tcW w:w="1010" w:type="dxa"/>
            <w:tcBorders>
              <w:top w:val="nil"/>
              <w:left w:val="single" w:sz="16" w:space="0" w:color="000000"/>
              <w:bottom w:val="nil"/>
            </w:tcBorders>
            <w:shd w:val="clear" w:color="auto" w:fill="FFFFFF"/>
            <w:vAlign w:val="center"/>
          </w:tcPr>
          <w:p w14:paraId="32E9ADF0" w14:textId="77777777" w:rsidR="00B6448E" w:rsidRPr="00B6448E" w:rsidRDefault="00B6448E" w:rsidP="00B6448E">
            <w:pPr>
              <w:rPr>
                <w:bCs/>
              </w:rPr>
            </w:pPr>
            <w:r w:rsidRPr="00B6448E">
              <w:rPr>
                <w:bCs/>
              </w:rPr>
              <w:t>80.0%</w:t>
            </w:r>
          </w:p>
        </w:tc>
        <w:tc>
          <w:tcPr>
            <w:tcW w:w="1010" w:type="dxa"/>
            <w:tcBorders>
              <w:top w:val="nil"/>
              <w:bottom w:val="nil"/>
            </w:tcBorders>
            <w:shd w:val="clear" w:color="auto" w:fill="FFFFFF"/>
            <w:vAlign w:val="center"/>
          </w:tcPr>
          <w:p w14:paraId="49C2A947" w14:textId="77777777" w:rsidR="00B6448E" w:rsidRPr="00B6448E" w:rsidRDefault="00B6448E" w:rsidP="00B6448E">
            <w:pPr>
              <w:rPr>
                <w:bCs/>
              </w:rPr>
            </w:pPr>
            <w:r w:rsidRPr="00B6448E">
              <w:rPr>
                <w:bCs/>
              </w:rPr>
              <w:t>20.0%</w:t>
            </w:r>
          </w:p>
        </w:tc>
        <w:tc>
          <w:tcPr>
            <w:tcW w:w="1010" w:type="dxa"/>
            <w:tcBorders>
              <w:top w:val="nil"/>
              <w:bottom w:val="nil"/>
              <w:right w:val="single" w:sz="16" w:space="0" w:color="000000"/>
            </w:tcBorders>
            <w:shd w:val="clear" w:color="auto" w:fill="FFFFFF"/>
            <w:vAlign w:val="center"/>
          </w:tcPr>
          <w:p w14:paraId="4BE4E182" w14:textId="77777777" w:rsidR="00B6448E" w:rsidRPr="00B6448E" w:rsidRDefault="00B6448E" w:rsidP="00B6448E">
            <w:pPr>
              <w:rPr>
                <w:bCs/>
              </w:rPr>
            </w:pPr>
            <w:r w:rsidRPr="00B6448E">
              <w:rPr>
                <w:bCs/>
              </w:rPr>
              <w:t>100.0%</w:t>
            </w:r>
          </w:p>
        </w:tc>
      </w:tr>
      <w:tr w:rsidR="00B6448E" w:rsidRPr="00B6448E" w14:paraId="43168557" w14:textId="77777777" w:rsidTr="001D335D">
        <w:trPr>
          <w:cantSplit/>
        </w:trPr>
        <w:tc>
          <w:tcPr>
            <w:tcW w:w="871" w:type="dxa"/>
            <w:vMerge/>
            <w:tcBorders>
              <w:top w:val="single" w:sz="16" w:space="0" w:color="000000"/>
              <w:left w:val="single" w:sz="16" w:space="0" w:color="000000"/>
              <w:bottom w:val="nil"/>
              <w:right w:val="nil"/>
            </w:tcBorders>
            <w:shd w:val="clear" w:color="auto" w:fill="FFFFFF"/>
            <w:vAlign w:val="center"/>
          </w:tcPr>
          <w:p w14:paraId="3299E3B6"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54C185B9"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1F33E46C" w14:textId="77777777" w:rsidR="00B6448E" w:rsidRPr="00B6448E" w:rsidRDefault="00B6448E" w:rsidP="00B6448E">
            <w:pPr>
              <w:rPr>
                <w:bCs/>
              </w:rPr>
            </w:pPr>
            <w:r w:rsidRPr="00B6448E">
              <w:rPr>
                <w:bCs/>
              </w:rPr>
              <w:t>% of Total</w:t>
            </w:r>
          </w:p>
        </w:tc>
        <w:tc>
          <w:tcPr>
            <w:tcW w:w="1010" w:type="dxa"/>
            <w:tcBorders>
              <w:top w:val="nil"/>
              <w:left w:val="single" w:sz="16" w:space="0" w:color="000000"/>
              <w:bottom w:val="nil"/>
            </w:tcBorders>
            <w:shd w:val="clear" w:color="auto" w:fill="FFFFFF"/>
            <w:vAlign w:val="center"/>
          </w:tcPr>
          <w:p w14:paraId="24CED163" w14:textId="77777777" w:rsidR="00B6448E" w:rsidRPr="00B6448E" w:rsidRDefault="00B6448E" w:rsidP="00B6448E">
            <w:pPr>
              <w:rPr>
                <w:bCs/>
              </w:rPr>
            </w:pPr>
            <w:r w:rsidRPr="00B6448E">
              <w:rPr>
                <w:bCs/>
              </w:rPr>
              <w:t>66.7%</w:t>
            </w:r>
          </w:p>
        </w:tc>
        <w:tc>
          <w:tcPr>
            <w:tcW w:w="1010" w:type="dxa"/>
            <w:tcBorders>
              <w:top w:val="nil"/>
              <w:bottom w:val="nil"/>
            </w:tcBorders>
            <w:shd w:val="clear" w:color="auto" w:fill="FFFFFF"/>
            <w:vAlign w:val="center"/>
          </w:tcPr>
          <w:p w14:paraId="2D4387C0" w14:textId="77777777" w:rsidR="00B6448E" w:rsidRPr="00B6448E" w:rsidRDefault="00B6448E" w:rsidP="00B6448E">
            <w:pPr>
              <w:rPr>
                <w:bCs/>
              </w:rPr>
            </w:pPr>
            <w:r w:rsidRPr="00B6448E">
              <w:rPr>
                <w:bCs/>
              </w:rPr>
              <w:t>16.7%</w:t>
            </w:r>
          </w:p>
        </w:tc>
        <w:tc>
          <w:tcPr>
            <w:tcW w:w="1010" w:type="dxa"/>
            <w:tcBorders>
              <w:top w:val="nil"/>
              <w:bottom w:val="nil"/>
              <w:right w:val="single" w:sz="16" w:space="0" w:color="000000"/>
            </w:tcBorders>
            <w:shd w:val="clear" w:color="auto" w:fill="FFFFFF"/>
            <w:vAlign w:val="center"/>
          </w:tcPr>
          <w:p w14:paraId="12BBA0DA" w14:textId="77777777" w:rsidR="00B6448E" w:rsidRPr="00B6448E" w:rsidRDefault="00B6448E" w:rsidP="00B6448E">
            <w:pPr>
              <w:rPr>
                <w:bCs/>
              </w:rPr>
            </w:pPr>
            <w:r w:rsidRPr="00B6448E">
              <w:rPr>
                <w:bCs/>
              </w:rPr>
              <w:t>83.3%</w:t>
            </w:r>
          </w:p>
        </w:tc>
      </w:tr>
      <w:tr w:rsidR="00B6448E" w:rsidRPr="00B6448E" w14:paraId="2983F4CA" w14:textId="77777777" w:rsidTr="001D335D">
        <w:trPr>
          <w:cantSplit/>
        </w:trPr>
        <w:tc>
          <w:tcPr>
            <w:tcW w:w="1788" w:type="dxa"/>
            <w:gridSpan w:val="2"/>
            <w:vMerge w:val="restart"/>
            <w:tcBorders>
              <w:top w:val="nil"/>
              <w:left w:val="single" w:sz="16" w:space="0" w:color="000000"/>
              <w:bottom w:val="single" w:sz="16" w:space="0" w:color="000000"/>
              <w:right w:val="nil"/>
            </w:tcBorders>
            <w:shd w:val="clear" w:color="auto" w:fill="FFFFFF"/>
            <w:vAlign w:val="center"/>
          </w:tcPr>
          <w:p w14:paraId="520632A5" w14:textId="77777777" w:rsidR="00B6448E" w:rsidRPr="00B6448E" w:rsidRDefault="00B6448E" w:rsidP="00B6448E">
            <w:pPr>
              <w:rPr>
                <w:bCs/>
              </w:rPr>
            </w:pPr>
            <w:r w:rsidRPr="00B6448E">
              <w:rPr>
                <w:bCs/>
              </w:rPr>
              <w:t>Total</w:t>
            </w:r>
          </w:p>
        </w:tc>
        <w:tc>
          <w:tcPr>
            <w:tcW w:w="1622" w:type="dxa"/>
            <w:tcBorders>
              <w:top w:val="nil"/>
              <w:left w:val="nil"/>
              <w:bottom w:val="nil"/>
              <w:right w:val="single" w:sz="16" w:space="0" w:color="000000"/>
            </w:tcBorders>
            <w:shd w:val="clear" w:color="auto" w:fill="FFFFFF"/>
            <w:vAlign w:val="center"/>
          </w:tcPr>
          <w:p w14:paraId="52D1CE30" w14:textId="77777777" w:rsidR="00B6448E" w:rsidRPr="00B6448E" w:rsidRDefault="00B6448E" w:rsidP="00B6448E">
            <w:pPr>
              <w:rPr>
                <w:bCs/>
              </w:rPr>
            </w:pPr>
            <w:r w:rsidRPr="00B6448E">
              <w:rPr>
                <w:bCs/>
              </w:rPr>
              <w:t>Count</w:t>
            </w:r>
          </w:p>
        </w:tc>
        <w:tc>
          <w:tcPr>
            <w:tcW w:w="1010" w:type="dxa"/>
            <w:tcBorders>
              <w:top w:val="nil"/>
              <w:left w:val="single" w:sz="16" w:space="0" w:color="000000"/>
              <w:bottom w:val="nil"/>
            </w:tcBorders>
            <w:shd w:val="clear" w:color="auto" w:fill="FFFFFF"/>
            <w:vAlign w:val="center"/>
          </w:tcPr>
          <w:p w14:paraId="55DFF701" w14:textId="77777777" w:rsidR="00B6448E" w:rsidRPr="00B6448E" w:rsidRDefault="00B6448E" w:rsidP="00B6448E">
            <w:pPr>
              <w:rPr>
                <w:bCs/>
              </w:rPr>
            </w:pPr>
            <w:r w:rsidRPr="00B6448E">
              <w:rPr>
                <w:bCs/>
              </w:rPr>
              <w:t>5</w:t>
            </w:r>
          </w:p>
        </w:tc>
        <w:tc>
          <w:tcPr>
            <w:tcW w:w="1010" w:type="dxa"/>
            <w:tcBorders>
              <w:top w:val="nil"/>
              <w:bottom w:val="nil"/>
            </w:tcBorders>
            <w:shd w:val="clear" w:color="auto" w:fill="FFFFFF"/>
            <w:vAlign w:val="center"/>
          </w:tcPr>
          <w:p w14:paraId="0C13CCF7" w14:textId="77777777" w:rsidR="00B6448E" w:rsidRPr="00B6448E" w:rsidRDefault="00B6448E" w:rsidP="00B6448E">
            <w:pPr>
              <w:rPr>
                <w:bCs/>
              </w:rPr>
            </w:pPr>
            <w:r w:rsidRPr="00B6448E">
              <w:rPr>
                <w:bCs/>
              </w:rPr>
              <w:t>1</w:t>
            </w:r>
          </w:p>
        </w:tc>
        <w:tc>
          <w:tcPr>
            <w:tcW w:w="1010" w:type="dxa"/>
            <w:tcBorders>
              <w:top w:val="nil"/>
              <w:bottom w:val="nil"/>
              <w:right w:val="single" w:sz="16" w:space="0" w:color="000000"/>
            </w:tcBorders>
            <w:shd w:val="clear" w:color="auto" w:fill="FFFFFF"/>
            <w:vAlign w:val="center"/>
          </w:tcPr>
          <w:p w14:paraId="6EAACCE9" w14:textId="77777777" w:rsidR="00B6448E" w:rsidRPr="00B6448E" w:rsidRDefault="00B6448E" w:rsidP="00B6448E">
            <w:pPr>
              <w:rPr>
                <w:bCs/>
              </w:rPr>
            </w:pPr>
            <w:r w:rsidRPr="00B6448E">
              <w:rPr>
                <w:bCs/>
              </w:rPr>
              <w:t>6</w:t>
            </w:r>
          </w:p>
        </w:tc>
      </w:tr>
      <w:tr w:rsidR="00B6448E" w:rsidRPr="00B6448E" w14:paraId="1A8F0DEB" w14:textId="77777777" w:rsidTr="001D335D">
        <w:trPr>
          <w:cantSplit/>
        </w:trPr>
        <w:tc>
          <w:tcPr>
            <w:tcW w:w="1788" w:type="dxa"/>
            <w:gridSpan w:val="2"/>
            <w:vMerge/>
            <w:tcBorders>
              <w:top w:val="nil"/>
              <w:left w:val="single" w:sz="16" w:space="0" w:color="000000"/>
              <w:bottom w:val="single" w:sz="16" w:space="0" w:color="000000"/>
              <w:right w:val="nil"/>
            </w:tcBorders>
            <w:shd w:val="clear" w:color="auto" w:fill="FFFFFF"/>
            <w:vAlign w:val="center"/>
          </w:tcPr>
          <w:p w14:paraId="4652C3D2"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702F3257" w14:textId="77777777" w:rsidR="00B6448E" w:rsidRPr="00B6448E" w:rsidRDefault="00B6448E" w:rsidP="00B6448E">
            <w:pPr>
              <w:rPr>
                <w:bCs/>
              </w:rPr>
            </w:pPr>
            <w:r w:rsidRPr="00B6448E">
              <w:rPr>
                <w:bCs/>
              </w:rPr>
              <w:t>Expected Count</w:t>
            </w:r>
          </w:p>
        </w:tc>
        <w:tc>
          <w:tcPr>
            <w:tcW w:w="1010" w:type="dxa"/>
            <w:tcBorders>
              <w:top w:val="nil"/>
              <w:left w:val="single" w:sz="16" w:space="0" w:color="000000"/>
              <w:bottom w:val="nil"/>
            </w:tcBorders>
            <w:shd w:val="clear" w:color="auto" w:fill="FFFFFF"/>
            <w:vAlign w:val="center"/>
          </w:tcPr>
          <w:p w14:paraId="5DAB38C0" w14:textId="77777777" w:rsidR="00B6448E" w:rsidRPr="00B6448E" w:rsidRDefault="00B6448E" w:rsidP="00B6448E">
            <w:pPr>
              <w:rPr>
                <w:bCs/>
              </w:rPr>
            </w:pPr>
            <w:r w:rsidRPr="00B6448E">
              <w:rPr>
                <w:bCs/>
              </w:rPr>
              <w:t>5.0</w:t>
            </w:r>
          </w:p>
        </w:tc>
        <w:tc>
          <w:tcPr>
            <w:tcW w:w="1010" w:type="dxa"/>
            <w:tcBorders>
              <w:top w:val="nil"/>
              <w:bottom w:val="nil"/>
            </w:tcBorders>
            <w:shd w:val="clear" w:color="auto" w:fill="FFFFFF"/>
            <w:vAlign w:val="center"/>
          </w:tcPr>
          <w:p w14:paraId="0CAD156A" w14:textId="77777777" w:rsidR="00B6448E" w:rsidRPr="00B6448E" w:rsidRDefault="00B6448E" w:rsidP="00B6448E">
            <w:pPr>
              <w:rPr>
                <w:bCs/>
              </w:rPr>
            </w:pPr>
            <w:r w:rsidRPr="00B6448E">
              <w:rPr>
                <w:bCs/>
              </w:rPr>
              <w:t>1.0</w:t>
            </w:r>
          </w:p>
        </w:tc>
        <w:tc>
          <w:tcPr>
            <w:tcW w:w="1010" w:type="dxa"/>
            <w:tcBorders>
              <w:top w:val="nil"/>
              <w:bottom w:val="nil"/>
              <w:right w:val="single" w:sz="16" w:space="0" w:color="000000"/>
            </w:tcBorders>
            <w:shd w:val="clear" w:color="auto" w:fill="FFFFFF"/>
            <w:vAlign w:val="center"/>
          </w:tcPr>
          <w:p w14:paraId="671B3A0E" w14:textId="77777777" w:rsidR="00B6448E" w:rsidRPr="00B6448E" w:rsidRDefault="00B6448E" w:rsidP="00B6448E">
            <w:pPr>
              <w:rPr>
                <w:bCs/>
              </w:rPr>
            </w:pPr>
            <w:r w:rsidRPr="00B6448E">
              <w:rPr>
                <w:bCs/>
              </w:rPr>
              <w:t>6.0</w:t>
            </w:r>
          </w:p>
        </w:tc>
      </w:tr>
      <w:tr w:rsidR="00B6448E" w:rsidRPr="00B6448E" w14:paraId="17F27621" w14:textId="77777777" w:rsidTr="001D335D">
        <w:trPr>
          <w:cantSplit/>
        </w:trPr>
        <w:tc>
          <w:tcPr>
            <w:tcW w:w="1788" w:type="dxa"/>
            <w:gridSpan w:val="2"/>
            <w:vMerge/>
            <w:tcBorders>
              <w:top w:val="nil"/>
              <w:left w:val="single" w:sz="16" w:space="0" w:color="000000"/>
              <w:bottom w:val="single" w:sz="16" w:space="0" w:color="000000"/>
              <w:right w:val="nil"/>
            </w:tcBorders>
            <w:shd w:val="clear" w:color="auto" w:fill="FFFFFF"/>
            <w:vAlign w:val="center"/>
          </w:tcPr>
          <w:p w14:paraId="7D15BA3F" w14:textId="77777777" w:rsidR="00B6448E" w:rsidRPr="00B6448E" w:rsidRDefault="00B6448E" w:rsidP="00B6448E">
            <w:pPr>
              <w:rPr>
                <w:bCs/>
              </w:rPr>
            </w:pPr>
          </w:p>
        </w:tc>
        <w:tc>
          <w:tcPr>
            <w:tcW w:w="1622" w:type="dxa"/>
            <w:tcBorders>
              <w:top w:val="nil"/>
              <w:left w:val="nil"/>
              <w:bottom w:val="nil"/>
              <w:right w:val="single" w:sz="16" w:space="0" w:color="000000"/>
            </w:tcBorders>
            <w:shd w:val="clear" w:color="auto" w:fill="FFFFFF"/>
            <w:vAlign w:val="center"/>
          </w:tcPr>
          <w:p w14:paraId="459706D6" w14:textId="77777777" w:rsidR="00B6448E" w:rsidRPr="00B6448E" w:rsidRDefault="00B6448E" w:rsidP="00B6448E">
            <w:pPr>
              <w:rPr>
                <w:bCs/>
              </w:rPr>
            </w:pPr>
            <w:r w:rsidRPr="00B6448E">
              <w:rPr>
                <w:bCs/>
              </w:rPr>
              <w:t>% within gender</w:t>
            </w:r>
          </w:p>
        </w:tc>
        <w:tc>
          <w:tcPr>
            <w:tcW w:w="1010" w:type="dxa"/>
            <w:tcBorders>
              <w:top w:val="nil"/>
              <w:left w:val="single" w:sz="16" w:space="0" w:color="000000"/>
              <w:bottom w:val="nil"/>
            </w:tcBorders>
            <w:shd w:val="clear" w:color="auto" w:fill="FFFFFF"/>
            <w:vAlign w:val="center"/>
          </w:tcPr>
          <w:p w14:paraId="4DEE14A3" w14:textId="77777777" w:rsidR="00B6448E" w:rsidRPr="00B6448E" w:rsidRDefault="00B6448E" w:rsidP="00B6448E">
            <w:pPr>
              <w:rPr>
                <w:bCs/>
              </w:rPr>
            </w:pPr>
            <w:r w:rsidRPr="00B6448E">
              <w:rPr>
                <w:bCs/>
              </w:rPr>
              <w:t>83.3%</w:t>
            </w:r>
          </w:p>
        </w:tc>
        <w:tc>
          <w:tcPr>
            <w:tcW w:w="1010" w:type="dxa"/>
            <w:tcBorders>
              <w:top w:val="nil"/>
              <w:bottom w:val="nil"/>
            </w:tcBorders>
            <w:shd w:val="clear" w:color="auto" w:fill="FFFFFF"/>
            <w:vAlign w:val="center"/>
          </w:tcPr>
          <w:p w14:paraId="419A8356" w14:textId="77777777" w:rsidR="00B6448E" w:rsidRPr="00B6448E" w:rsidRDefault="00B6448E" w:rsidP="00B6448E">
            <w:pPr>
              <w:rPr>
                <w:bCs/>
              </w:rPr>
            </w:pPr>
            <w:r w:rsidRPr="00B6448E">
              <w:rPr>
                <w:bCs/>
              </w:rPr>
              <w:t>16.7%</w:t>
            </w:r>
          </w:p>
        </w:tc>
        <w:tc>
          <w:tcPr>
            <w:tcW w:w="1010" w:type="dxa"/>
            <w:tcBorders>
              <w:top w:val="nil"/>
              <w:bottom w:val="nil"/>
              <w:right w:val="single" w:sz="16" w:space="0" w:color="000000"/>
            </w:tcBorders>
            <w:shd w:val="clear" w:color="auto" w:fill="FFFFFF"/>
            <w:vAlign w:val="center"/>
          </w:tcPr>
          <w:p w14:paraId="5FAD5714" w14:textId="77777777" w:rsidR="00B6448E" w:rsidRPr="00B6448E" w:rsidRDefault="00B6448E" w:rsidP="00B6448E">
            <w:pPr>
              <w:rPr>
                <w:bCs/>
              </w:rPr>
            </w:pPr>
            <w:r w:rsidRPr="00B6448E">
              <w:rPr>
                <w:bCs/>
              </w:rPr>
              <w:t>100.0%</w:t>
            </w:r>
          </w:p>
        </w:tc>
      </w:tr>
      <w:tr w:rsidR="00B6448E" w:rsidRPr="00B6448E" w14:paraId="4053FCF2" w14:textId="77777777" w:rsidTr="001D335D">
        <w:trPr>
          <w:cantSplit/>
        </w:trPr>
        <w:tc>
          <w:tcPr>
            <w:tcW w:w="1788" w:type="dxa"/>
            <w:gridSpan w:val="2"/>
            <w:vMerge/>
            <w:tcBorders>
              <w:top w:val="nil"/>
              <w:left w:val="single" w:sz="16" w:space="0" w:color="000000"/>
              <w:bottom w:val="single" w:sz="16" w:space="0" w:color="000000"/>
              <w:right w:val="nil"/>
            </w:tcBorders>
            <w:shd w:val="clear" w:color="auto" w:fill="FFFFFF"/>
            <w:vAlign w:val="center"/>
          </w:tcPr>
          <w:p w14:paraId="4BAA9DFD" w14:textId="77777777" w:rsidR="00B6448E" w:rsidRPr="00B6448E" w:rsidRDefault="00B6448E" w:rsidP="00B6448E">
            <w:pPr>
              <w:rPr>
                <w:bCs/>
              </w:rPr>
            </w:pPr>
          </w:p>
        </w:tc>
        <w:tc>
          <w:tcPr>
            <w:tcW w:w="1622" w:type="dxa"/>
            <w:tcBorders>
              <w:top w:val="nil"/>
              <w:left w:val="nil"/>
              <w:bottom w:val="single" w:sz="16" w:space="0" w:color="000000"/>
              <w:right w:val="single" w:sz="16" w:space="0" w:color="000000"/>
            </w:tcBorders>
            <w:shd w:val="clear" w:color="auto" w:fill="FFFFFF"/>
            <w:vAlign w:val="center"/>
          </w:tcPr>
          <w:p w14:paraId="6B7BD01E" w14:textId="77777777" w:rsidR="00B6448E" w:rsidRPr="00B6448E" w:rsidRDefault="00B6448E" w:rsidP="00B6448E">
            <w:pPr>
              <w:rPr>
                <w:bCs/>
              </w:rPr>
            </w:pPr>
            <w:r w:rsidRPr="00B6448E">
              <w:rPr>
                <w:bCs/>
              </w:rPr>
              <w:t>% of Total</w:t>
            </w:r>
          </w:p>
        </w:tc>
        <w:tc>
          <w:tcPr>
            <w:tcW w:w="1010" w:type="dxa"/>
            <w:tcBorders>
              <w:top w:val="nil"/>
              <w:left w:val="single" w:sz="16" w:space="0" w:color="000000"/>
              <w:bottom w:val="single" w:sz="16" w:space="0" w:color="000000"/>
            </w:tcBorders>
            <w:shd w:val="clear" w:color="auto" w:fill="FFFFFF"/>
            <w:vAlign w:val="center"/>
          </w:tcPr>
          <w:p w14:paraId="07EC0D9B" w14:textId="77777777" w:rsidR="00B6448E" w:rsidRPr="00B6448E" w:rsidRDefault="00B6448E" w:rsidP="00B6448E">
            <w:pPr>
              <w:rPr>
                <w:bCs/>
              </w:rPr>
            </w:pPr>
            <w:r w:rsidRPr="00B6448E">
              <w:rPr>
                <w:bCs/>
              </w:rPr>
              <w:t>83.3%</w:t>
            </w:r>
          </w:p>
        </w:tc>
        <w:tc>
          <w:tcPr>
            <w:tcW w:w="1010" w:type="dxa"/>
            <w:tcBorders>
              <w:top w:val="nil"/>
              <w:bottom w:val="single" w:sz="16" w:space="0" w:color="000000"/>
            </w:tcBorders>
            <w:shd w:val="clear" w:color="auto" w:fill="FFFFFF"/>
            <w:vAlign w:val="center"/>
          </w:tcPr>
          <w:p w14:paraId="05D2ACC8" w14:textId="77777777" w:rsidR="00B6448E" w:rsidRPr="00B6448E" w:rsidRDefault="00B6448E" w:rsidP="00B6448E">
            <w:pPr>
              <w:rPr>
                <w:bCs/>
              </w:rPr>
            </w:pPr>
            <w:r w:rsidRPr="00B6448E">
              <w:rPr>
                <w:bCs/>
              </w:rPr>
              <w:t>16.7%</w:t>
            </w:r>
          </w:p>
        </w:tc>
        <w:tc>
          <w:tcPr>
            <w:tcW w:w="1010" w:type="dxa"/>
            <w:tcBorders>
              <w:top w:val="nil"/>
              <w:bottom w:val="single" w:sz="16" w:space="0" w:color="000000"/>
              <w:right w:val="single" w:sz="16" w:space="0" w:color="000000"/>
            </w:tcBorders>
            <w:shd w:val="clear" w:color="auto" w:fill="FFFFFF"/>
            <w:vAlign w:val="center"/>
          </w:tcPr>
          <w:p w14:paraId="7E3B3458" w14:textId="77777777" w:rsidR="00B6448E" w:rsidRPr="00B6448E" w:rsidRDefault="00B6448E" w:rsidP="00B6448E">
            <w:pPr>
              <w:rPr>
                <w:bCs/>
              </w:rPr>
            </w:pPr>
            <w:r w:rsidRPr="00B6448E">
              <w:rPr>
                <w:bCs/>
              </w:rPr>
              <w:t>100.0%</w:t>
            </w:r>
          </w:p>
        </w:tc>
      </w:tr>
    </w:tbl>
    <w:p w14:paraId="311DFE6F" w14:textId="671277D5" w:rsidR="00B6448E" w:rsidRPr="00B6448E" w:rsidRDefault="001D335D" w:rsidP="001D335D">
      <w:pPr>
        <w:pStyle w:val="Heading2"/>
      </w:pPr>
      <w:bookmarkStart w:id="13" w:name="_Toc153411825"/>
      <w:r w:rsidRPr="00B6448E">
        <w:lastRenderedPageBreak/>
        <w:t xml:space="preserve">Main Effect </w:t>
      </w:r>
      <w:r>
        <w:t>o</w:t>
      </w:r>
      <w:r w:rsidRPr="00B6448E">
        <w:t>f Juror Gender Inferential Statistics</w:t>
      </w:r>
      <w:bookmarkEnd w:id="13"/>
    </w:p>
    <w:tbl>
      <w:tblPr>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54"/>
        <w:gridCol w:w="1469"/>
        <w:gridCol w:w="1009"/>
        <w:gridCol w:w="1392"/>
        <w:gridCol w:w="1009"/>
        <w:gridCol w:w="1009"/>
        <w:gridCol w:w="1468"/>
      </w:tblGrid>
      <w:tr w:rsidR="00B6448E" w:rsidRPr="00B6448E" w14:paraId="0C8E5392" w14:textId="77777777" w:rsidTr="009A1FDE">
        <w:trPr>
          <w:cantSplit/>
        </w:trPr>
        <w:tc>
          <w:tcPr>
            <w:tcW w:w="9007" w:type="dxa"/>
            <w:gridSpan w:val="7"/>
            <w:tcBorders>
              <w:top w:val="nil"/>
              <w:left w:val="nil"/>
              <w:bottom w:val="nil"/>
              <w:right w:val="nil"/>
            </w:tcBorders>
            <w:shd w:val="clear" w:color="auto" w:fill="FFFFFF"/>
          </w:tcPr>
          <w:p w14:paraId="66B6C41C" w14:textId="77777777" w:rsidR="00B6448E" w:rsidRPr="00B6448E" w:rsidRDefault="00B6448E" w:rsidP="00B6448E">
            <w:pPr>
              <w:rPr>
                <w:bCs/>
                <w:i/>
                <w:iCs/>
              </w:rPr>
            </w:pPr>
            <w:r w:rsidRPr="00B6448E">
              <w:rPr>
                <w:b/>
                <w:bCs/>
                <w:i/>
                <w:iCs/>
              </w:rPr>
              <w:t>Tests of Between-Subjects Effects</w:t>
            </w:r>
          </w:p>
        </w:tc>
      </w:tr>
      <w:tr w:rsidR="00B6448E" w:rsidRPr="00B6448E" w14:paraId="75CDFBB0" w14:textId="77777777" w:rsidTr="009A1FDE">
        <w:trPr>
          <w:cantSplit/>
        </w:trPr>
        <w:tc>
          <w:tcPr>
            <w:tcW w:w="9007" w:type="dxa"/>
            <w:gridSpan w:val="7"/>
            <w:tcBorders>
              <w:top w:val="nil"/>
              <w:left w:val="nil"/>
              <w:bottom w:val="nil"/>
              <w:right w:val="nil"/>
            </w:tcBorders>
            <w:shd w:val="clear" w:color="auto" w:fill="FFFFFF"/>
            <w:vAlign w:val="bottom"/>
          </w:tcPr>
          <w:p w14:paraId="4B28C302" w14:textId="082D5D9E" w:rsidR="00B6448E" w:rsidRPr="00B6448E" w:rsidRDefault="00B6448E" w:rsidP="00B6448E">
            <w:pPr>
              <w:rPr>
                <w:bCs/>
              </w:rPr>
            </w:pPr>
            <w:r w:rsidRPr="00B6448E">
              <w:rPr>
                <w:bCs/>
              </w:rPr>
              <w:t xml:space="preserve">Dependent Variable: </w:t>
            </w:r>
            <w:r w:rsidR="0071192C">
              <w:rPr>
                <w:bCs/>
              </w:rPr>
              <w:t>S</w:t>
            </w:r>
            <w:r w:rsidRPr="00B6448E">
              <w:rPr>
                <w:bCs/>
              </w:rPr>
              <w:t>erved jury before</w:t>
            </w:r>
          </w:p>
        </w:tc>
      </w:tr>
      <w:tr w:rsidR="00B6448E" w:rsidRPr="00B6448E" w14:paraId="6B5B26BB" w14:textId="77777777" w:rsidTr="009A1FDE">
        <w:trPr>
          <w:cantSplit/>
        </w:trPr>
        <w:tc>
          <w:tcPr>
            <w:tcW w:w="1652" w:type="dxa"/>
            <w:tcBorders>
              <w:top w:val="single" w:sz="16" w:space="0" w:color="000000"/>
              <w:left w:val="single" w:sz="16" w:space="0" w:color="000000"/>
              <w:bottom w:val="single" w:sz="16" w:space="0" w:color="000000"/>
              <w:right w:val="single" w:sz="16" w:space="0" w:color="000000"/>
            </w:tcBorders>
            <w:shd w:val="clear" w:color="auto" w:fill="FFFFFF"/>
          </w:tcPr>
          <w:p w14:paraId="7A3D9894" w14:textId="77777777" w:rsidR="00B6448E" w:rsidRPr="00B6448E" w:rsidRDefault="00B6448E" w:rsidP="00B6448E">
            <w:pPr>
              <w:rPr>
                <w:bCs/>
              </w:rPr>
            </w:pPr>
            <w:r w:rsidRPr="00B6448E">
              <w:rPr>
                <w:bCs/>
              </w:rPr>
              <w:t>Source</w:t>
            </w:r>
          </w:p>
        </w:tc>
        <w:tc>
          <w:tcPr>
            <w:tcW w:w="1468" w:type="dxa"/>
            <w:tcBorders>
              <w:top w:val="single" w:sz="16" w:space="0" w:color="000000"/>
              <w:left w:val="single" w:sz="16" w:space="0" w:color="000000"/>
              <w:bottom w:val="single" w:sz="16" w:space="0" w:color="000000"/>
            </w:tcBorders>
            <w:shd w:val="clear" w:color="auto" w:fill="FFFFFF"/>
          </w:tcPr>
          <w:p w14:paraId="28135988" w14:textId="77777777" w:rsidR="00B6448E" w:rsidRPr="00B6448E" w:rsidRDefault="00B6448E" w:rsidP="00B6448E">
            <w:pPr>
              <w:rPr>
                <w:bCs/>
              </w:rPr>
            </w:pPr>
            <w:r w:rsidRPr="00B6448E">
              <w:rPr>
                <w:bCs/>
              </w:rPr>
              <w:t>Type II Sum of Squares</w:t>
            </w:r>
          </w:p>
        </w:tc>
        <w:tc>
          <w:tcPr>
            <w:tcW w:w="1009" w:type="dxa"/>
            <w:tcBorders>
              <w:top w:val="single" w:sz="16" w:space="0" w:color="000000"/>
              <w:bottom w:val="single" w:sz="16" w:space="0" w:color="000000"/>
            </w:tcBorders>
            <w:shd w:val="clear" w:color="auto" w:fill="FFFFFF"/>
          </w:tcPr>
          <w:p w14:paraId="095E8250" w14:textId="77777777" w:rsidR="00B6448E" w:rsidRPr="00B6448E" w:rsidRDefault="00B6448E" w:rsidP="00B6448E">
            <w:pPr>
              <w:rPr>
                <w:bCs/>
              </w:rPr>
            </w:pPr>
            <w:r w:rsidRPr="00B6448E">
              <w:rPr>
                <w:bCs/>
              </w:rPr>
              <w:t>df</w:t>
            </w:r>
          </w:p>
        </w:tc>
        <w:tc>
          <w:tcPr>
            <w:tcW w:w="1392" w:type="dxa"/>
            <w:tcBorders>
              <w:top w:val="single" w:sz="16" w:space="0" w:color="000000"/>
              <w:bottom w:val="single" w:sz="16" w:space="0" w:color="000000"/>
            </w:tcBorders>
            <w:shd w:val="clear" w:color="auto" w:fill="FFFFFF"/>
          </w:tcPr>
          <w:p w14:paraId="09B9EA9E" w14:textId="77777777" w:rsidR="00B6448E" w:rsidRPr="00B6448E" w:rsidRDefault="00B6448E" w:rsidP="00B6448E">
            <w:pPr>
              <w:rPr>
                <w:bCs/>
              </w:rPr>
            </w:pPr>
            <w:r w:rsidRPr="00B6448E">
              <w:rPr>
                <w:bCs/>
              </w:rPr>
              <w:t>Mean Square</w:t>
            </w:r>
          </w:p>
        </w:tc>
        <w:tc>
          <w:tcPr>
            <w:tcW w:w="1009" w:type="dxa"/>
            <w:tcBorders>
              <w:top w:val="single" w:sz="16" w:space="0" w:color="000000"/>
              <w:bottom w:val="single" w:sz="16" w:space="0" w:color="000000"/>
            </w:tcBorders>
            <w:shd w:val="clear" w:color="auto" w:fill="FFFFFF"/>
          </w:tcPr>
          <w:p w14:paraId="3C6A61AD" w14:textId="77777777" w:rsidR="00B6448E" w:rsidRPr="00B6448E" w:rsidRDefault="00B6448E" w:rsidP="00B6448E">
            <w:pPr>
              <w:rPr>
                <w:bCs/>
              </w:rPr>
            </w:pPr>
            <w:r w:rsidRPr="00B6448E">
              <w:rPr>
                <w:bCs/>
              </w:rPr>
              <w:t>F</w:t>
            </w:r>
          </w:p>
        </w:tc>
        <w:tc>
          <w:tcPr>
            <w:tcW w:w="1009" w:type="dxa"/>
            <w:tcBorders>
              <w:top w:val="single" w:sz="16" w:space="0" w:color="000000"/>
              <w:bottom w:val="single" w:sz="16" w:space="0" w:color="000000"/>
            </w:tcBorders>
            <w:shd w:val="clear" w:color="auto" w:fill="FFFFFF"/>
          </w:tcPr>
          <w:p w14:paraId="5831FF1D" w14:textId="77777777" w:rsidR="00B6448E" w:rsidRPr="00B6448E" w:rsidRDefault="00B6448E" w:rsidP="00B6448E">
            <w:pPr>
              <w:rPr>
                <w:bCs/>
              </w:rPr>
            </w:pPr>
            <w:r w:rsidRPr="00B6448E">
              <w:rPr>
                <w:bCs/>
              </w:rPr>
              <w:t>Sig.</w:t>
            </w:r>
          </w:p>
        </w:tc>
        <w:tc>
          <w:tcPr>
            <w:tcW w:w="1468" w:type="dxa"/>
            <w:tcBorders>
              <w:top w:val="single" w:sz="16" w:space="0" w:color="000000"/>
              <w:bottom w:val="single" w:sz="16" w:space="0" w:color="000000"/>
              <w:right w:val="single" w:sz="16" w:space="0" w:color="000000"/>
            </w:tcBorders>
            <w:shd w:val="clear" w:color="auto" w:fill="FFFFFF"/>
          </w:tcPr>
          <w:p w14:paraId="1114F080" w14:textId="77777777" w:rsidR="00B6448E" w:rsidRPr="00B6448E" w:rsidRDefault="00B6448E" w:rsidP="00B6448E">
            <w:pPr>
              <w:rPr>
                <w:bCs/>
              </w:rPr>
            </w:pPr>
            <w:r w:rsidRPr="00B6448E">
              <w:rPr>
                <w:bCs/>
              </w:rPr>
              <w:t>Partial Eta Squared</w:t>
            </w:r>
          </w:p>
        </w:tc>
      </w:tr>
      <w:tr w:rsidR="00B6448E" w:rsidRPr="00B6448E" w14:paraId="3441178B" w14:textId="77777777" w:rsidTr="009A1FDE">
        <w:trPr>
          <w:cantSplit/>
        </w:trPr>
        <w:tc>
          <w:tcPr>
            <w:tcW w:w="1652" w:type="dxa"/>
            <w:tcBorders>
              <w:top w:val="single" w:sz="16" w:space="0" w:color="000000"/>
              <w:left w:val="single" w:sz="16" w:space="0" w:color="000000"/>
              <w:bottom w:val="nil"/>
              <w:right w:val="single" w:sz="16" w:space="0" w:color="000000"/>
            </w:tcBorders>
            <w:shd w:val="clear" w:color="auto" w:fill="FFFFFF"/>
            <w:vAlign w:val="center"/>
          </w:tcPr>
          <w:p w14:paraId="22E9B1AC" w14:textId="77777777" w:rsidR="00B6448E" w:rsidRPr="00B6448E" w:rsidRDefault="00B6448E" w:rsidP="00B6448E">
            <w:pPr>
              <w:rPr>
                <w:bCs/>
              </w:rPr>
            </w:pPr>
            <w:r w:rsidRPr="00B6448E">
              <w:rPr>
                <w:bCs/>
              </w:rPr>
              <w:t>Corrected Model</w:t>
            </w:r>
          </w:p>
        </w:tc>
        <w:tc>
          <w:tcPr>
            <w:tcW w:w="1468" w:type="dxa"/>
            <w:tcBorders>
              <w:top w:val="single" w:sz="16" w:space="0" w:color="000000"/>
              <w:left w:val="single" w:sz="16" w:space="0" w:color="000000"/>
              <w:bottom w:val="nil"/>
            </w:tcBorders>
            <w:shd w:val="clear" w:color="auto" w:fill="FFFFFF"/>
            <w:vAlign w:val="center"/>
          </w:tcPr>
          <w:p w14:paraId="7A51CFF3" w14:textId="77777777" w:rsidR="00B6448E" w:rsidRPr="00B6448E" w:rsidRDefault="00B6448E" w:rsidP="00B6448E">
            <w:pPr>
              <w:rPr>
                <w:bCs/>
              </w:rPr>
            </w:pPr>
            <w:r w:rsidRPr="00B6448E">
              <w:rPr>
                <w:bCs/>
              </w:rPr>
              <w:t>.083</w:t>
            </w:r>
            <w:r w:rsidRPr="00B6448E">
              <w:rPr>
                <w:bCs/>
                <w:vertAlign w:val="superscript"/>
              </w:rPr>
              <w:t>a</w:t>
            </w:r>
          </w:p>
        </w:tc>
        <w:tc>
          <w:tcPr>
            <w:tcW w:w="1009" w:type="dxa"/>
            <w:tcBorders>
              <w:top w:val="single" w:sz="16" w:space="0" w:color="000000"/>
              <w:bottom w:val="nil"/>
            </w:tcBorders>
            <w:shd w:val="clear" w:color="auto" w:fill="FFFFFF"/>
            <w:vAlign w:val="center"/>
          </w:tcPr>
          <w:p w14:paraId="2FA38D85" w14:textId="77777777" w:rsidR="00B6448E" w:rsidRPr="00B6448E" w:rsidRDefault="00B6448E" w:rsidP="00B6448E">
            <w:pPr>
              <w:rPr>
                <w:bCs/>
              </w:rPr>
            </w:pPr>
            <w:r w:rsidRPr="00B6448E">
              <w:rPr>
                <w:bCs/>
              </w:rPr>
              <w:t>1</w:t>
            </w:r>
          </w:p>
        </w:tc>
        <w:tc>
          <w:tcPr>
            <w:tcW w:w="1392" w:type="dxa"/>
            <w:tcBorders>
              <w:top w:val="single" w:sz="16" w:space="0" w:color="000000"/>
              <w:bottom w:val="nil"/>
            </w:tcBorders>
            <w:shd w:val="clear" w:color="auto" w:fill="FFFFFF"/>
            <w:vAlign w:val="center"/>
          </w:tcPr>
          <w:p w14:paraId="3079050E" w14:textId="77777777" w:rsidR="00B6448E" w:rsidRPr="00B6448E" w:rsidRDefault="00B6448E" w:rsidP="00B6448E">
            <w:pPr>
              <w:rPr>
                <w:bCs/>
              </w:rPr>
            </w:pPr>
            <w:r w:rsidRPr="00B6448E">
              <w:rPr>
                <w:bCs/>
              </w:rPr>
              <w:t>.083</w:t>
            </w:r>
          </w:p>
        </w:tc>
        <w:tc>
          <w:tcPr>
            <w:tcW w:w="1009" w:type="dxa"/>
            <w:tcBorders>
              <w:top w:val="single" w:sz="16" w:space="0" w:color="000000"/>
              <w:bottom w:val="nil"/>
            </w:tcBorders>
            <w:shd w:val="clear" w:color="auto" w:fill="FFFFFF"/>
            <w:vAlign w:val="center"/>
          </w:tcPr>
          <w:p w14:paraId="2DC3A67B" w14:textId="77777777" w:rsidR="00B6448E" w:rsidRPr="00B6448E" w:rsidRDefault="00B6448E" w:rsidP="00B6448E">
            <w:pPr>
              <w:rPr>
                <w:bCs/>
              </w:rPr>
            </w:pPr>
            <w:r w:rsidRPr="00B6448E">
              <w:rPr>
                <w:bCs/>
              </w:rPr>
              <w:t>.444</w:t>
            </w:r>
          </w:p>
        </w:tc>
        <w:tc>
          <w:tcPr>
            <w:tcW w:w="1009" w:type="dxa"/>
            <w:tcBorders>
              <w:top w:val="single" w:sz="16" w:space="0" w:color="000000"/>
              <w:bottom w:val="nil"/>
            </w:tcBorders>
            <w:shd w:val="clear" w:color="auto" w:fill="FFFFFF"/>
            <w:vAlign w:val="center"/>
          </w:tcPr>
          <w:p w14:paraId="45D67F98" w14:textId="77777777" w:rsidR="00B6448E" w:rsidRPr="00B6448E" w:rsidRDefault="00B6448E" w:rsidP="00B6448E">
            <w:pPr>
              <w:rPr>
                <w:bCs/>
              </w:rPr>
            </w:pPr>
            <w:r w:rsidRPr="00B6448E">
              <w:rPr>
                <w:bCs/>
              </w:rPr>
              <w:t>.541</w:t>
            </w:r>
          </w:p>
        </w:tc>
        <w:tc>
          <w:tcPr>
            <w:tcW w:w="1468" w:type="dxa"/>
            <w:tcBorders>
              <w:top w:val="single" w:sz="16" w:space="0" w:color="000000"/>
              <w:bottom w:val="nil"/>
              <w:right w:val="single" w:sz="16" w:space="0" w:color="000000"/>
            </w:tcBorders>
            <w:shd w:val="clear" w:color="auto" w:fill="FFFFFF"/>
            <w:vAlign w:val="center"/>
          </w:tcPr>
          <w:p w14:paraId="50E9CBED" w14:textId="77777777" w:rsidR="00B6448E" w:rsidRPr="00B6448E" w:rsidRDefault="00B6448E" w:rsidP="00B6448E">
            <w:pPr>
              <w:rPr>
                <w:bCs/>
              </w:rPr>
            </w:pPr>
            <w:r w:rsidRPr="00B6448E">
              <w:rPr>
                <w:bCs/>
              </w:rPr>
              <w:t>.100</w:t>
            </w:r>
          </w:p>
        </w:tc>
      </w:tr>
      <w:tr w:rsidR="00B6448E" w:rsidRPr="00B6448E" w14:paraId="00B7D5EC" w14:textId="77777777" w:rsidTr="009A1FDE">
        <w:trPr>
          <w:cantSplit/>
        </w:trPr>
        <w:tc>
          <w:tcPr>
            <w:tcW w:w="1652" w:type="dxa"/>
            <w:tcBorders>
              <w:top w:val="nil"/>
              <w:left w:val="single" w:sz="16" w:space="0" w:color="000000"/>
              <w:bottom w:val="nil"/>
              <w:right w:val="single" w:sz="16" w:space="0" w:color="000000"/>
            </w:tcBorders>
            <w:shd w:val="clear" w:color="auto" w:fill="FFFFFF"/>
            <w:vAlign w:val="center"/>
          </w:tcPr>
          <w:p w14:paraId="4030FE2C" w14:textId="77777777" w:rsidR="00B6448E" w:rsidRPr="00B6448E" w:rsidRDefault="00B6448E" w:rsidP="00B6448E">
            <w:pPr>
              <w:rPr>
                <w:bCs/>
              </w:rPr>
            </w:pPr>
            <w:r w:rsidRPr="00B6448E">
              <w:rPr>
                <w:bCs/>
              </w:rPr>
              <w:t>Intercept</w:t>
            </w:r>
          </w:p>
        </w:tc>
        <w:tc>
          <w:tcPr>
            <w:tcW w:w="1468" w:type="dxa"/>
            <w:tcBorders>
              <w:top w:val="nil"/>
              <w:left w:val="single" w:sz="16" w:space="0" w:color="000000"/>
              <w:bottom w:val="nil"/>
            </w:tcBorders>
            <w:shd w:val="clear" w:color="auto" w:fill="FFFFFF"/>
            <w:vAlign w:val="center"/>
          </w:tcPr>
          <w:p w14:paraId="3293AD2F" w14:textId="77777777" w:rsidR="00B6448E" w:rsidRPr="00B6448E" w:rsidRDefault="00B6448E" w:rsidP="00B6448E">
            <w:pPr>
              <w:rPr>
                <w:bCs/>
              </w:rPr>
            </w:pPr>
            <w:r w:rsidRPr="00B6448E">
              <w:rPr>
                <w:bCs/>
              </w:rPr>
              <w:t>8.167</w:t>
            </w:r>
          </w:p>
        </w:tc>
        <w:tc>
          <w:tcPr>
            <w:tcW w:w="1009" w:type="dxa"/>
            <w:tcBorders>
              <w:top w:val="nil"/>
              <w:bottom w:val="nil"/>
            </w:tcBorders>
            <w:shd w:val="clear" w:color="auto" w:fill="FFFFFF"/>
            <w:vAlign w:val="center"/>
          </w:tcPr>
          <w:p w14:paraId="6667BDB0" w14:textId="77777777" w:rsidR="00B6448E" w:rsidRPr="00B6448E" w:rsidRDefault="00B6448E" w:rsidP="00B6448E">
            <w:pPr>
              <w:rPr>
                <w:bCs/>
              </w:rPr>
            </w:pPr>
            <w:r w:rsidRPr="00B6448E">
              <w:rPr>
                <w:bCs/>
              </w:rPr>
              <w:t>1</w:t>
            </w:r>
          </w:p>
        </w:tc>
        <w:tc>
          <w:tcPr>
            <w:tcW w:w="1392" w:type="dxa"/>
            <w:tcBorders>
              <w:top w:val="nil"/>
              <w:bottom w:val="nil"/>
            </w:tcBorders>
            <w:shd w:val="clear" w:color="auto" w:fill="FFFFFF"/>
            <w:vAlign w:val="center"/>
          </w:tcPr>
          <w:p w14:paraId="34E4EC12" w14:textId="77777777" w:rsidR="00B6448E" w:rsidRPr="00B6448E" w:rsidRDefault="00B6448E" w:rsidP="00B6448E">
            <w:pPr>
              <w:rPr>
                <w:bCs/>
              </w:rPr>
            </w:pPr>
            <w:r w:rsidRPr="00B6448E">
              <w:rPr>
                <w:bCs/>
              </w:rPr>
              <w:t>8.167</w:t>
            </w:r>
          </w:p>
        </w:tc>
        <w:tc>
          <w:tcPr>
            <w:tcW w:w="1009" w:type="dxa"/>
            <w:tcBorders>
              <w:top w:val="nil"/>
              <w:bottom w:val="nil"/>
            </w:tcBorders>
            <w:shd w:val="clear" w:color="auto" w:fill="FFFFFF"/>
            <w:vAlign w:val="center"/>
          </w:tcPr>
          <w:p w14:paraId="4D412DEE" w14:textId="77777777" w:rsidR="00B6448E" w:rsidRPr="00B6448E" w:rsidRDefault="00B6448E" w:rsidP="00B6448E">
            <w:pPr>
              <w:rPr>
                <w:bCs/>
              </w:rPr>
            </w:pPr>
            <w:r w:rsidRPr="00B6448E">
              <w:rPr>
                <w:bCs/>
              </w:rPr>
              <w:t>43.556</w:t>
            </w:r>
          </w:p>
        </w:tc>
        <w:tc>
          <w:tcPr>
            <w:tcW w:w="1009" w:type="dxa"/>
            <w:tcBorders>
              <w:top w:val="nil"/>
              <w:bottom w:val="nil"/>
            </w:tcBorders>
            <w:shd w:val="clear" w:color="auto" w:fill="FFFFFF"/>
            <w:vAlign w:val="center"/>
          </w:tcPr>
          <w:p w14:paraId="588BD090" w14:textId="77777777" w:rsidR="00B6448E" w:rsidRPr="00B6448E" w:rsidRDefault="00B6448E" w:rsidP="00B6448E">
            <w:pPr>
              <w:rPr>
                <w:bCs/>
              </w:rPr>
            </w:pPr>
            <w:r w:rsidRPr="00B6448E">
              <w:rPr>
                <w:bCs/>
              </w:rPr>
              <w:t>.003</w:t>
            </w:r>
          </w:p>
        </w:tc>
        <w:tc>
          <w:tcPr>
            <w:tcW w:w="1468" w:type="dxa"/>
            <w:tcBorders>
              <w:top w:val="nil"/>
              <w:bottom w:val="nil"/>
              <w:right w:val="single" w:sz="16" w:space="0" w:color="000000"/>
            </w:tcBorders>
            <w:shd w:val="clear" w:color="auto" w:fill="FFFFFF"/>
            <w:vAlign w:val="center"/>
          </w:tcPr>
          <w:p w14:paraId="06CCFAA2" w14:textId="77777777" w:rsidR="00B6448E" w:rsidRPr="00B6448E" w:rsidRDefault="00B6448E" w:rsidP="00B6448E">
            <w:pPr>
              <w:rPr>
                <w:bCs/>
              </w:rPr>
            </w:pPr>
            <w:r w:rsidRPr="00B6448E">
              <w:rPr>
                <w:bCs/>
              </w:rPr>
              <w:t>.916</w:t>
            </w:r>
          </w:p>
        </w:tc>
      </w:tr>
      <w:tr w:rsidR="00B6448E" w:rsidRPr="00B6448E" w14:paraId="46495E3C" w14:textId="77777777" w:rsidTr="009A1FDE">
        <w:trPr>
          <w:cantSplit/>
        </w:trPr>
        <w:tc>
          <w:tcPr>
            <w:tcW w:w="1652" w:type="dxa"/>
            <w:tcBorders>
              <w:top w:val="nil"/>
              <w:left w:val="single" w:sz="16" w:space="0" w:color="000000"/>
              <w:bottom w:val="nil"/>
              <w:right w:val="single" w:sz="16" w:space="0" w:color="000000"/>
            </w:tcBorders>
            <w:shd w:val="clear" w:color="auto" w:fill="FFFFFF"/>
            <w:vAlign w:val="center"/>
          </w:tcPr>
          <w:p w14:paraId="279673A3" w14:textId="77777777" w:rsidR="00B6448E" w:rsidRPr="00B6448E" w:rsidRDefault="00B6448E" w:rsidP="00B6448E">
            <w:pPr>
              <w:rPr>
                <w:bCs/>
              </w:rPr>
            </w:pPr>
            <w:r w:rsidRPr="00B6448E">
              <w:rPr>
                <w:bCs/>
              </w:rPr>
              <w:t>defendant</w:t>
            </w:r>
          </w:p>
        </w:tc>
        <w:tc>
          <w:tcPr>
            <w:tcW w:w="1468" w:type="dxa"/>
            <w:tcBorders>
              <w:top w:val="nil"/>
              <w:left w:val="single" w:sz="16" w:space="0" w:color="000000"/>
              <w:bottom w:val="nil"/>
            </w:tcBorders>
            <w:shd w:val="clear" w:color="auto" w:fill="FFFFFF"/>
            <w:vAlign w:val="center"/>
          </w:tcPr>
          <w:p w14:paraId="51DEF0D5" w14:textId="77777777" w:rsidR="00B6448E" w:rsidRPr="00B6448E" w:rsidRDefault="00B6448E" w:rsidP="00B6448E">
            <w:pPr>
              <w:rPr>
                <w:bCs/>
              </w:rPr>
            </w:pPr>
            <w:r w:rsidRPr="00B6448E">
              <w:rPr>
                <w:bCs/>
              </w:rPr>
              <w:t>.083</w:t>
            </w:r>
          </w:p>
        </w:tc>
        <w:tc>
          <w:tcPr>
            <w:tcW w:w="1009" w:type="dxa"/>
            <w:tcBorders>
              <w:top w:val="nil"/>
              <w:bottom w:val="nil"/>
            </w:tcBorders>
            <w:shd w:val="clear" w:color="auto" w:fill="FFFFFF"/>
            <w:vAlign w:val="center"/>
          </w:tcPr>
          <w:p w14:paraId="70C9FEB2" w14:textId="77777777" w:rsidR="00B6448E" w:rsidRPr="00B6448E" w:rsidRDefault="00B6448E" w:rsidP="00B6448E">
            <w:pPr>
              <w:rPr>
                <w:bCs/>
              </w:rPr>
            </w:pPr>
            <w:r w:rsidRPr="00B6448E">
              <w:rPr>
                <w:bCs/>
              </w:rPr>
              <w:t>1</w:t>
            </w:r>
          </w:p>
        </w:tc>
        <w:tc>
          <w:tcPr>
            <w:tcW w:w="1392" w:type="dxa"/>
            <w:tcBorders>
              <w:top w:val="nil"/>
              <w:bottom w:val="nil"/>
            </w:tcBorders>
            <w:shd w:val="clear" w:color="auto" w:fill="FFFFFF"/>
            <w:vAlign w:val="center"/>
          </w:tcPr>
          <w:p w14:paraId="103CD69F" w14:textId="77777777" w:rsidR="00B6448E" w:rsidRPr="00B6448E" w:rsidRDefault="00B6448E" w:rsidP="00B6448E">
            <w:pPr>
              <w:rPr>
                <w:bCs/>
              </w:rPr>
            </w:pPr>
            <w:r w:rsidRPr="00B6448E">
              <w:rPr>
                <w:bCs/>
              </w:rPr>
              <w:t>.083</w:t>
            </w:r>
          </w:p>
        </w:tc>
        <w:tc>
          <w:tcPr>
            <w:tcW w:w="1009" w:type="dxa"/>
            <w:tcBorders>
              <w:top w:val="nil"/>
              <w:bottom w:val="nil"/>
            </w:tcBorders>
            <w:shd w:val="clear" w:color="auto" w:fill="FFFFFF"/>
            <w:vAlign w:val="center"/>
          </w:tcPr>
          <w:p w14:paraId="0902513B" w14:textId="77777777" w:rsidR="00B6448E" w:rsidRPr="00B6448E" w:rsidRDefault="00B6448E" w:rsidP="00B6448E">
            <w:pPr>
              <w:rPr>
                <w:bCs/>
              </w:rPr>
            </w:pPr>
            <w:r w:rsidRPr="00B6448E">
              <w:rPr>
                <w:bCs/>
              </w:rPr>
              <w:t>.444</w:t>
            </w:r>
          </w:p>
        </w:tc>
        <w:tc>
          <w:tcPr>
            <w:tcW w:w="1009" w:type="dxa"/>
            <w:tcBorders>
              <w:top w:val="nil"/>
              <w:bottom w:val="nil"/>
            </w:tcBorders>
            <w:shd w:val="clear" w:color="auto" w:fill="FFFFFF"/>
            <w:vAlign w:val="center"/>
          </w:tcPr>
          <w:p w14:paraId="38F2F224" w14:textId="77777777" w:rsidR="00B6448E" w:rsidRPr="00B6448E" w:rsidRDefault="00B6448E" w:rsidP="00B6448E">
            <w:pPr>
              <w:rPr>
                <w:bCs/>
              </w:rPr>
            </w:pPr>
            <w:r w:rsidRPr="00B6448E">
              <w:rPr>
                <w:bCs/>
              </w:rPr>
              <w:t>.541</w:t>
            </w:r>
          </w:p>
        </w:tc>
        <w:tc>
          <w:tcPr>
            <w:tcW w:w="1468" w:type="dxa"/>
            <w:tcBorders>
              <w:top w:val="nil"/>
              <w:bottom w:val="nil"/>
              <w:right w:val="single" w:sz="16" w:space="0" w:color="000000"/>
            </w:tcBorders>
            <w:shd w:val="clear" w:color="auto" w:fill="FFFFFF"/>
            <w:vAlign w:val="center"/>
          </w:tcPr>
          <w:p w14:paraId="5B402146" w14:textId="77777777" w:rsidR="00B6448E" w:rsidRPr="00B6448E" w:rsidRDefault="00B6448E" w:rsidP="00B6448E">
            <w:pPr>
              <w:rPr>
                <w:bCs/>
              </w:rPr>
            </w:pPr>
            <w:r w:rsidRPr="00B6448E">
              <w:rPr>
                <w:bCs/>
              </w:rPr>
              <w:t>.100</w:t>
            </w:r>
          </w:p>
        </w:tc>
      </w:tr>
      <w:tr w:rsidR="00B6448E" w:rsidRPr="00B6448E" w14:paraId="50835EEE" w14:textId="77777777" w:rsidTr="009A1FDE">
        <w:trPr>
          <w:cantSplit/>
        </w:trPr>
        <w:tc>
          <w:tcPr>
            <w:tcW w:w="1652" w:type="dxa"/>
            <w:tcBorders>
              <w:top w:val="nil"/>
              <w:left w:val="single" w:sz="16" w:space="0" w:color="000000"/>
              <w:bottom w:val="nil"/>
              <w:right w:val="single" w:sz="16" w:space="0" w:color="000000"/>
            </w:tcBorders>
            <w:shd w:val="clear" w:color="auto" w:fill="FFFFFF"/>
            <w:vAlign w:val="center"/>
          </w:tcPr>
          <w:p w14:paraId="07B0FB8B" w14:textId="77777777" w:rsidR="00B6448E" w:rsidRPr="00B6448E" w:rsidRDefault="00B6448E" w:rsidP="00B6448E">
            <w:pPr>
              <w:rPr>
                <w:bCs/>
              </w:rPr>
            </w:pPr>
            <w:r w:rsidRPr="00B6448E">
              <w:rPr>
                <w:bCs/>
              </w:rPr>
              <w:t>Error</w:t>
            </w:r>
          </w:p>
        </w:tc>
        <w:tc>
          <w:tcPr>
            <w:tcW w:w="1468" w:type="dxa"/>
            <w:tcBorders>
              <w:top w:val="nil"/>
              <w:left w:val="single" w:sz="16" w:space="0" w:color="000000"/>
              <w:bottom w:val="nil"/>
            </w:tcBorders>
            <w:shd w:val="clear" w:color="auto" w:fill="FFFFFF"/>
            <w:vAlign w:val="center"/>
          </w:tcPr>
          <w:p w14:paraId="2BAEAB82" w14:textId="77777777" w:rsidR="00B6448E" w:rsidRPr="00B6448E" w:rsidRDefault="00B6448E" w:rsidP="00B6448E">
            <w:pPr>
              <w:rPr>
                <w:bCs/>
              </w:rPr>
            </w:pPr>
            <w:r w:rsidRPr="00B6448E">
              <w:rPr>
                <w:bCs/>
              </w:rPr>
              <w:t>.750</w:t>
            </w:r>
          </w:p>
        </w:tc>
        <w:tc>
          <w:tcPr>
            <w:tcW w:w="1009" w:type="dxa"/>
            <w:tcBorders>
              <w:top w:val="nil"/>
              <w:bottom w:val="nil"/>
            </w:tcBorders>
            <w:shd w:val="clear" w:color="auto" w:fill="FFFFFF"/>
            <w:vAlign w:val="center"/>
          </w:tcPr>
          <w:p w14:paraId="66F673EA" w14:textId="77777777" w:rsidR="00B6448E" w:rsidRPr="00B6448E" w:rsidRDefault="00B6448E" w:rsidP="00B6448E">
            <w:pPr>
              <w:rPr>
                <w:bCs/>
              </w:rPr>
            </w:pPr>
            <w:r w:rsidRPr="00B6448E">
              <w:rPr>
                <w:bCs/>
              </w:rPr>
              <w:t>4</w:t>
            </w:r>
          </w:p>
        </w:tc>
        <w:tc>
          <w:tcPr>
            <w:tcW w:w="1392" w:type="dxa"/>
            <w:tcBorders>
              <w:top w:val="nil"/>
              <w:bottom w:val="nil"/>
            </w:tcBorders>
            <w:shd w:val="clear" w:color="auto" w:fill="FFFFFF"/>
            <w:vAlign w:val="center"/>
          </w:tcPr>
          <w:p w14:paraId="17C9C21C" w14:textId="77777777" w:rsidR="00B6448E" w:rsidRPr="00B6448E" w:rsidRDefault="00B6448E" w:rsidP="00B6448E">
            <w:pPr>
              <w:rPr>
                <w:bCs/>
              </w:rPr>
            </w:pPr>
            <w:r w:rsidRPr="00B6448E">
              <w:rPr>
                <w:bCs/>
              </w:rPr>
              <w:t>.188</w:t>
            </w:r>
          </w:p>
        </w:tc>
        <w:tc>
          <w:tcPr>
            <w:tcW w:w="1009" w:type="dxa"/>
            <w:tcBorders>
              <w:top w:val="nil"/>
              <w:bottom w:val="nil"/>
            </w:tcBorders>
            <w:shd w:val="clear" w:color="auto" w:fill="FFFFFF"/>
          </w:tcPr>
          <w:p w14:paraId="32286771" w14:textId="77777777" w:rsidR="00B6448E" w:rsidRPr="00B6448E" w:rsidRDefault="00B6448E" w:rsidP="00B6448E">
            <w:pPr>
              <w:rPr>
                <w:bCs/>
              </w:rPr>
            </w:pPr>
          </w:p>
        </w:tc>
        <w:tc>
          <w:tcPr>
            <w:tcW w:w="1009" w:type="dxa"/>
            <w:tcBorders>
              <w:top w:val="nil"/>
              <w:bottom w:val="nil"/>
            </w:tcBorders>
            <w:shd w:val="clear" w:color="auto" w:fill="FFFFFF"/>
          </w:tcPr>
          <w:p w14:paraId="53152787" w14:textId="77777777" w:rsidR="00B6448E" w:rsidRPr="00B6448E" w:rsidRDefault="00B6448E" w:rsidP="00B6448E">
            <w:pPr>
              <w:rPr>
                <w:bCs/>
              </w:rPr>
            </w:pPr>
          </w:p>
        </w:tc>
        <w:tc>
          <w:tcPr>
            <w:tcW w:w="1468" w:type="dxa"/>
            <w:tcBorders>
              <w:top w:val="nil"/>
              <w:bottom w:val="nil"/>
              <w:right w:val="single" w:sz="16" w:space="0" w:color="000000"/>
            </w:tcBorders>
            <w:shd w:val="clear" w:color="auto" w:fill="FFFFFF"/>
          </w:tcPr>
          <w:p w14:paraId="6D9A38D6" w14:textId="77777777" w:rsidR="00B6448E" w:rsidRPr="00B6448E" w:rsidRDefault="00B6448E" w:rsidP="00B6448E">
            <w:pPr>
              <w:rPr>
                <w:bCs/>
              </w:rPr>
            </w:pPr>
          </w:p>
        </w:tc>
      </w:tr>
      <w:tr w:rsidR="00B6448E" w:rsidRPr="00B6448E" w14:paraId="17DEA157" w14:textId="77777777" w:rsidTr="009A1FDE">
        <w:trPr>
          <w:cantSplit/>
        </w:trPr>
        <w:tc>
          <w:tcPr>
            <w:tcW w:w="1652" w:type="dxa"/>
            <w:tcBorders>
              <w:top w:val="nil"/>
              <w:left w:val="single" w:sz="16" w:space="0" w:color="000000"/>
              <w:bottom w:val="nil"/>
              <w:right w:val="single" w:sz="16" w:space="0" w:color="000000"/>
            </w:tcBorders>
            <w:shd w:val="clear" w:color="auto" w:fill="FFFFFF"/>
            <w:vAlign w:val="center"/>
          </w:tcPr>
          <w:p w14:paraId="5ADDAD98" w14:textId="77777777" w:rsidR="00B6448E" w:rsidRPr="00B6448E" w:rsidRDefault="00B6448E" w:rsidP="00B6448E">
            <w:pPr>
              <w:rPr>
                <w:bCs/>
              </w:rPr>
            </w:pPr>
            <w:r w:rsidRPr="00B6448E">
              <w:rPr>
                <w:bCs/>
              </w:rPr>
              <w:t>Total</w:t>
            </w:r>
          </w:p>
        </w:tc>
        <w:tc>
          <w:tcPr>
            <w:tcW w:w="1468" w:type="dxa"/>
            <w:tcBorders>
              <w:top w:val="nil"/>
              <w:left w:val="single" w:sz="16" w:space="0" w:color="000000"/>
              <w:bottom w:val="nil"/>
            </w:tcBorders>
            <w:shd w:val="clear" w:color="auto" w:fill="FFFFFF"/>
            <w:vAlign w:val="center"/>
          </w:tcPr>
          <w:p w14:paraId="055997F5" w14:textId="77777777" w:rsidR="00B6448E" w:rsidRPr="00B6448E" w:rsidRDefault="00B6448E" w:rsidP="00B6448E">
            <w:pPr>
              <w:rPr>
                <w:bCs/>
              </w:rPr>
            </w:pPr>
            <w:r w:rsidRPr="00B6448E">
              <w:rPr>
                <w:bCs/>
              </w:rPr>
              <w:t>9.000</w:t>
            </w:r>
          </w:p>
        </w:tc>
        <w:tc>
          <w:tcPr>
            <w:tcW w:w="1009" w:type="dxa"/>
            <w:tcBorders>
              <w:top w:val="nil"/>
              <w:bottom w:val="nil"/>
            </w:tcBorders>
            <w:shd w:val="clear" w:color="auto" w:fill="FFFFFF"/>
            <w:vAlign w:val="center"/>
          </w:tcPr>
          <w:p w14:paraId="59274F85" w14:textId="77777777" w:rsidR="00B6448E" w:rsidRPr="00B6448E" w:rsidRDefault="00B6448E" w:rsidP="00B6448E">
            <w:pPr>
              <w:rPr>
                <w:bCs/>
              </w:rPr>
            </w:pPr>
            <w:r w:rsidRPr="00B6448E">
              <w:rPr>
                <w:bCs/>
              </w:rPr>
              <w:t>6</w:t>
            </w:r>
          </w:p>
        </w:tc>
        <w:tc>
          <w:tcPr>
            <w:tcW w:w="1392" w:type="dxa"/>
            <w:tcBorders>
              <w:top w:val="nil"/>
              <w:bottom w:val="nil"/>
            </w:tcBorders>
            <w:shd w:val="clear" w:color="auto" w:fill="FFFFFF"/>
          </w:tcPr>
          <w:p w14:paraId="54228006" w14:textId="77777777" w:rsidR="00B6448E" w:rsidRPr="00B6448E" w:rsidRDefault="00B6448E" w:rsidP="00B6448E">
            <w:pPr>
              <w:rPr>
                <w:bCs/>
              </w:rPr>
            </w:pPr>
          </w:p>
        </w:tc>
        <w:tc>
          <w:tcPr>
            <w:tcW w:w="1009" w:type="dxa"/>
            <w:tcBorders>
              <w:top w:val="nil"/>
              <w:bottom w:val="nil"/>
            </w:tcBorders>
            <w:shd w:val="clear" w:color="auto" w:fill="FFFFFF"/>
          </w:tcPr>
          <w:p w14:paraId="4A9656CC" w14:textId="77777777" w:rsidR="00B6448E" w:rsidRPr="00B6448E" w:rsidRDefault="00B6448E" w:rsidP="00B6448E">
            <w:pPr>
              <w:rPr>
                <w:bCs/>
              </w:rPr>
            </w:pPr>
          </w:p>
        </w:tc>
        <w:tc>
          <w:tcPr>
            <w:tcW w:w="1009" w:type="dxa"/>
            <w:tcBorders>
              <w:top w:val="nil"/>
              <w:bottom w:val="nil"/>
            </w:tcBorders>
            <w:shd w:val="clear" w:color="auto" w:fill="FFFFFF"/>
          </w:tcPr>
          <w:p w14:paraId="048CAA2D" w14:textId="77777777" w:rsidR="00B6448E" w:rsidRPr="00B6448E" w:rsidRDefault="00B6448E" w:rsidP="00B6448E">
            <w:pPr>
              <w:rPr>
                <w:bCs/>
              </w:rPr>
            </w:pPr>
          </w:p>
        </w:tc>
        <w:tc>
          <w:tcPr>
            <w:tcW w:w="1468" w:type="dxa"/>
            <w:tcBorders>
              <w:top w:val="nil"/>
              <w:bottom w:val="nil"/>
              <w:right w:val="single" w:sz="16" w:space="0" w:color="000000"/>
            </w:tcBorders>
            <w:shd w:val="clear" w:color="auto" w:fill="FFFFFF"/>
          </w:tcPr>
          <w:p w14:paraId="23694090" w14:textId="77777777" w:rsidR="00B6448E" w:rsidRPr="00B6448E" w:rsidRDefault="00B6448E" w:rsidP="00B6448E">
            <w:pPr>
              <w:rPr>
                <w:bCs/>
              </w:rPr>
            </w:pPr>
          </w:p>
        </w:tc>
      </w:tr>
      <w:tr w:rsidR="00B6448E" w:rsidRPr="00B6448E" w14:paraId="4A5931FA" w14:textId="77777777" w:rsidTr="009A1FDE">
        <w:trPr>
          <w:cantSplit/>
        </w:trPr>
        <w:tc>
          <w:tcPr>
            <w:tcW w:w="1652" w:type="dxa"/>
            <w:tcBorders>
              <w:top w:val="nil"/>
              <w:left w:val="single" w:sz="16" w:space="0" w:color="000000"/>
              <w:bottom w:val="single" w:sz="16" w:space="0" w:color="000000"/>
              <w:right w:val="single" w:sz="16" w:space="0" w:color="000000"/>
            </w:tcBorders>
            <w:shd w:val="clear" w:color="auto" w:fill="FFFFFF"/>
            <w:vAlign w:val="center"/>
          </w:tcPr>
          <w:p w14:paraId="52E055F4" w14:textId="77777777" w:rsidR="00B6448E" w:rsidRPr="00B6448E" w:rsidRDefault="00B6448E" w:rsidP="00B6448E">
            <w:pPr>
              <w:rPr>
                <w:bCs/>
              </w:rPr>
            </w:pPr>
            <w:r w:rsidRPr="00B6448E">
              <w:rPr>
                <w:bCs/>
              </w:rPr>
              <w:t>Corrected Total</w:t>
            </w:r>
          </w:p>
        </w:tc>
        <w:tc>
          <w:tcPr>
            <w:tcW w:w="1468" w:type="dxa"/>
            <w:tcBorders>
              <w:top w:val="nil"/>
              <w:left w:val="single" w:sz="16" w:space="0" w:color="000000"/>
              <w:bottom w:val="single" w:sz="16" w:space="0" w:color="000000"/>
            </w:tcBorders>
            <w:shd w:val="clear" w:color="auto" w:fill="FFFFFF"/>
            <w:vAlign w:val="center"/>
          </w:tcPr>
          <w:p w14:paraId="034E5932" w14:textId="77777777" w:rsidR="00B6448E" w:rsidRPr="00B6448E" w:rsidRDefault="00B6448E" w:rsidP="00B6448E">
            <w:pPr>
              <w:rPr>
                <w:bCs/>
              </w:rPr>
            </w:pPr>
            <w:r w:rsidRPr="00B6448E">
              <w:rPr>
                <w:bCs/>
              </w:rPr>
              <w:t>.833</w:t>
            </w:r>
          </w:p>
        </w:tc>
        <w:tc>
          <w:tcPr>
            <w:tcW w:w="1009" w:type="dxa"/>
            <w:tcBorders>
              <w:top w:val="nil"/>
              <w:bottom w:val="single" w:sz="16" w:space="0" w:color="000000"/>
            </w:tcBorders>
            <w:shd w:val="clear" w:color="auto" w:fill="FFFFFF"/>
            <w:vAlign w:val="center"/>
          </w:tcPr>
          <w:p w14:paraId="6FC087B0" w14:textId="77777777" w:rsidR="00B6448E" w:rsidRPr="00B6448E" w:rsidRDefault="00B6448E" w:rsidP="00B6448E">
            <w:pPr>
              <w:rPr>
                <w:bCs/>
              </w:rPr>
            </w:pPr>
            <w:r w:rsidRPr="00B6448E">
              <w:rPr>
                <w:bCs/>
              </w:rPr>
              <w:t>5</w:t>
            </w:r>
          </w:p>
        </w:tc>
        <w:tc>
          <w:tcPr>
            <w:tcW w:w="1392" w:type="dxa"/>
            <w:tcBorders>
              <w:top w:val="nil"/>
              <w:bottom w:val="single" w:sz="16" w:space="0" w:color="000000"/>
            </w:tcBorders>
            <w:shd w:val="clear" w:color="auto" w:fill="FFFFFF"/>
          </w:tcPr>
          <w:p w14:paraId="48225171" w14:textId="77777777" w:rsidR="00B6448E" w:rsidRPr="00B6448E" w:rsidRDefault="00B6448E" w:rsidP="00B6448E">
            <w:pPr>
              <w:rPr>
                <w:bCs/>
              </w:rPr>
            </w:pPr>
          </w:p>
        </w:tc>
        <w:tc>
          <w:tcPr>
            <w:tcW w:w="1009" w:type="dxa"/>
            <w:tcBorders>
              <w:top w:val="nil"/>
              <w:bottom w:val="single" w:sz="16" w:space="0" w:color="000000"/>
            </w:tcBorders>
            <w:shd w:val="clear" w:color="auto" w:fill="FFFFFF"/>
          </w:tcPr>
          <w:p w14:paraId="679B392F" w14:textId="77777777" w:rsidR="00B6448E" w:rsidRPr="00B6448E" w:rsidRDefault="00B6448E" w:rsidP="00B6448E">
            <w:pPr>
              <w:rPr>
                <w:bCs/>
              </w:rPr>
            </w:pPr>
          </w:p>
        </w:tc>
        <w:tc>
          <w:tcPr>
            <w:tcW w:w="1009" w:type="dxa"/>
            <w:tcBorders>
              <w:top w:val="nil"/>
              <w:bottom w:val="single" w:sz="16" w:space="0" w:color="000000"/>
            </w:tcBorders>
            <w:shd w:val="clear" w:color="auto" w:fill="FFFFFF"/>
          </w:tcPr>
          <w:p w14:paraId="48EDB7CF" w14:textId="77777777" w:rsidR="00B6448E" w:rsidRPr="00B6448E" w:rsidRDefault="00B6448E" w:rsidP="00B6448E">
            <w:pPr>
              <w:rPr>
                <w:bCs/>
              </w:rPr>
            </w:pPr>
          </w:p>
        </w:tc>
        <w:tc>
          <w:tcPr>
            <w:tcW w:w="1468" w:type="dxa"/>
            <w:tcBorders>
              <w:top w:val="nil"/>
              <w:bottom w:val="single" w:sz="16" w:space="0" w:color="000000"/>
              <w:right w:val="single" w:sz="16" w:space="0" w:color="000000"/>
            </w:tcBorders>
            <w:shd w:val="clear" w:color="auto" w:fill="FFFFFF"/>
          </w:tcPr>
          <w:p w14:paraId="62B16414" w14:textId="77777777" w:rsidR="00B6448E" w:rsidRPr="00B6448E" w:rsidRDefault="00B6448E" w:rsidP="00B6448E">
            <w:pPr>
              <w:rPr>
                <w:bCs/>
              </w:rPr>
            </w:pPr>
          </w:p>
        </w:tc>
      </w:tr>
      <w:tr w:rsidR="00B6448E" w:rsidRPr="00B6448E" w14:paraId="3A2BC8F8" w14:textId="77777777" w:rsidTr="009A1FDE">
        <w:trPr>
          <w:cantSplit/>
        </w:trPr>
        <w:tc>
          <w:tcPr>
            <w:tcW w:w="9007" w:type="dxa"/>
            <w:gridSpan w:val="7"/>
            <w:tcBorders>
              <w:top w:val="nil"/>
              <w:left w:val="nil"/>
              <w:bottom w:val="nil"/>
              <w:right w:val="nil"/>
            </w:tcBorders>
            <w:shd w:val="clear" w:color="auto" w:fill="FFFFFF"/>
          </w:tcPr>
          <w:p w14:paraId="5ADF0E13" w14:textId="77777777" w:rsidR="00B6448E" w:rsidRPr="00B6448E" w:rsidRDefault="00B6448E" w:rsidP="00B6448E">
            <w:pPr>
              <w:rPr>
                <w:bCs/>
              </w:rPr>
            </w:pPr>
            <w:r w:rsidRPr="00B6448E">
              <w:rPr>
                <w:bCs/>
              </w:rPr>
              <w:t>a. R Squared = .100 (Adjusted R Squared = -.125)</w:t>
            </w:r>
          </w:p>
        </w:tc>
      </w:tr>
    </w:tbl>
    <w:p w14:paraId="145B87EC" w14:textId="0E926A44" w:rsidR="00B6448E" w:rsidRPr="00B6448E" w:rsidRDefault="00C35E22" w:rsidP="00C35E22">
      <w:pPr>
        <w:pStyle w:val="Heading2"/>
      </w:pPr>
      <w:bookmarkStart w:id="14" w:name="_Toc153411826"/>
      <w:r w:rsidRPr="00B6448E">
        <w:t xml:space="preserve">Main Effects </w:t>
      </w:r>
      <w:r>
        <w:t>o</w:t>
      </w:r>
      <w:r w:rsidRPr="00B6448E">
        <w:t>f Juror Gender Patterns Of Results Description</w:t>
      </w:r>
      <w:bookmarkEnd w:id="14"/>
    </w:p>
    <w:p w14:paraId="167A29ED" w14:textId="10E18C32" w:rsidR="00B6448E" w:rsidRPr="00B6448E" w:rsidRDefault="00B6448E" w:rsidP="00B6448E">
      <w:pPr>
        <w:rPr>
          <w:bCs/>
        </w:rPr>
      </w:pPr>
      <w:r w:rsidRPr="00B6448E">
        <w:rPr>
          <w:bCs/>
        </w:rPr>
        <w:t xml:space="preserve">The pattern of results </w:t>
      </w:r>
      <w:r w:rsidR="007149AD">
        <w:rPr>
          <w:bCs/>
        </w:rPr>
        <w:t xml:space="preserve">is </w:t>
      </w:r>
      <w:r w:rsidRPr="00B6448E">
        <w:rPr>
          <w:bCs/>
        </w:rPr>
        <w:t>presented according to the derived inferential statistics, noting any noteworthy distinctions in guilt appraisals between male and female jurors</w:t>
      </w:r>
      <w:sdt>
        <w:sdtPr>
          <w:rPr>
            <w:bCs/>
          </w:rPr>
          <w:id w:val="1837963379"/>
          <w:citation/>
        </w:sdtPr>
        <w:sdtEndPr/>
        <w:sdtContent>
          <w:r w:rsidRPr="00B6448E">
            <w:rPr>
              <w:bCs/>
            </w:rPr>
            <w:fldChar w:fldCharType="begin"/>
          </w:r>
          <w:r w:rsidRPr="00B6448E">
            <w:rPr>
              <w:bCs/>
            </w:rPr>
            <w:instrText xml:space="preserve"> CITATION Ros11 \l 1033 </w:instrText>
          </w:r>
          <w:r w:rsidRPr="00B6448E">
            <w:rPr>
              <w:bCs/>
            </w:rPr>
            <w:fldChar w:fldCharType="separate"/>
          </w:r>
          <w:r w:rsidRPr="00B6448E">
            <w:rPr>
              <w:bCs/>
            </w:rPr>
            <w:t xml:space="preserve"> (Rose, 2011)</w:t>
          </w:r>
          <w:r w:rsidRPr="00B6448E">
            <w:rPr>
              <w:bCs/>
            </w:rPr>
            <w:fldChar w:fldCharType="end"/>
          </w:r>
        </w:sdtContent>
      </w:sdt>
      <w:r w:rsidRPr="00B6448E">
        <w:rPr>
          <w:bCs/>
        </w:rPr>
        <w:t>. Most of the individuals who were found to be guilty were males. Out of the five males in this study, two of them were guilty.</w:t>
      </w:r>
    </w:p>
    <w:p w14:paraId="67A71D9F" w14:textId="79E2454A" w:rsidR="00B6448E" w:rsidRPr="00B6448E" w:rsidRDefault="00C35E22" w:rsidP="00B6448E">
      <w:pPr>
        <w:rPr>
          <w:b/>
          <w:bCs/>
          <w:i/>
          <w:iCs/>
        </w:rPr>
      </w:pPr>
      <w:r w:rsidRPr="00B6448E">
        <w:rPr>
          <w:b/>
          <w:bCs/>
          <w:i/>
          <w:iCs/>
        </w:rPr>
        <w:t>Interaction Descriptive Statistics</w:t>
      </w:r>
    </w:p>
    <w:p w14:paraId="11284344" w14:textId="5C59C8A7" w:rsidR="00B6448E" w:rsidRPr="00B6448E" w:rsidRDefault="00B6448E" w:rsidP="00B6448E">
      <w:pPr>
        <w:rPr>
          <w:bCs/>
        </w:rPr>
      </w:pPr>
      <w:r w:rsidRPr="00B6448E">
        <w:rPr>
          <w:bCs/>
        </w:rPr>
        <w:t>Statistical data are presented for each alliance of legal precedent and jury member sex, featuring average, standard deviation, and span of conviction appraisals. The study shows that there were interactions between gender and criminal history as outline</w:t>
      </w:r>
      <w:r w:rsidR="007149AD">
        <w:rPr>
          <w:bCs/>
        </w:rPr>
        <w:t>d</w:t>
      </w:r>
      <w:r w:rsidRPr="00B6448E">
        <w:rPr>
          <w:bCs/>
        </w:rPr>
        <w:t xml:space="preserve"> in the outputs.</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917"/>
        <w:gridCol w:w="734"/>
        <w:gridCol w:w="734"/>
        <w:gridCol w:w="1469"/>
      </w:tblGrid>
      <w:tr w:rsidR="00B6448E" w:rsidRPr="00B6448E" w14:paraId="7CED8EDF" w14:textId="77777777" w:rsidTr="007149AD">
        <w:trPr>
          <w:cantSplit/>
        </w:trPr>
        <w:tc>
          <w:tcPr>
            <w:tcW w:w="4726" w:type="dxa"/>
            <w:gridSpan w:val="5"/>
            <w:tcBorders>
              <w:top w:val="nil"/>
              <w:left w:val="nil"/>
              <w:bottom w:val="nil"/>
              <w:right w:val="nil"/>
            </w:tcBorders>
            <w:shd w:val="clear" w:color="auto" w:fill="FFFFFF"/>
          </w:tcPr>
          <w:p w14:paraId="0A190550" w14:textId="77777777" w:rsidR="00B6448E" w:rsidRPr="00B6448E" w:rsidRDefault="00B6448E" w:rsidP="00B6448E">
            <w:pPr>
              <w:rPr>
                <w:bCs/>
              </w:rPr>
            </w:pPr>
            <w:r w:rsidRPr="00B6448E">
              <w:rPr>
                <w:b/>
                <w:bCs/>
              </w:rPr>
              <w:t>Case Summaries</w:t>
            </w:r>
            <w:r w:rsidRPr="00B6448E">
              <w:rPr>
                <w:b/>
                <w:bCs/>
                <w:vertAlign w:val="superscript"/>
              </w:rPr>
              <w:t>a</w:t>
            </w:r>
          </w:p>
        </w:tc>
      </w:tr>
      <w:tr w:rsidR="00B6448E" w:rsidRPr="00B6448E" w14:paraId="5BD25763" w14:textId="77777777" w:rsidTr="007149AD">
        <w:trPr>
          <w:cantSplit/>
        </w:trPr>
        <w:tc>
          <w:tcPr>
            <w:tcW w:w="3257" w:type="dxa"/>
            <w:gridSpan w:val="4"/>
            <w:tcBorders>
              <w:top w:val="single" w:sz="16" w:space="0" w:color="000000"/>
              <w:left w:val="single" w:sz="16" w:space="0" w:color="000000"/>
              <w:bottom w:val="single" w:sz="16" w:space="0" w:color="000000"/>
              <w:right w:val="nil"/>
            </w:tcBorders>
            <w:shd w:val="clear" w:color="auto" w:fill="FFFFFF"/>
          </w:tcPr>
          <w:p w14:paraId="408F05C9" w14:textId="77777777" w:rsidR="00B6448E" w:rsidRPr="00B6448E" w:rsidRDefault="00B6448E" w:rsidP="00B6448E">
            <w:pPr>
              <w:rPr>
                <w:bCs/>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14:paraId="49DDC4C3" w14:textId="77777777" w:rsidR="00B6448E" w:rsidRPr="00B6448E" w:rsidRDefault="00B6448E" w:rsidP="00B6448E">
            <w:pPr>
              <w:rPr>
                <w:bCs/>
              </w:rPr>
            </w:pPr>
            <w:r w:rsidRPr="00B6448E">
              <w:rPr>
                <w:bCs/>
              </w:rPr>
              <w:t>served jury before</w:t>
            </w:r>
          </w:p>
        </w:tc>
      </w:tr>
      <w:tr w:rsidR="00B6448E" w:rsidRPr="00B6448E" w14:paraId="1447743B" w14:textId="77777777" w:rsidTr="007149AD">
        <w:trPr>
          <w:cantSplit/>
        </w:trPr>
        <w:tc>
          <w:tcPr>
            <w:tcW w:w="872" w:type="dxa"/>
            <w:vMerge w:val="restart"/>
            <w:tcBorders>
              <w:top w:val="single" w:sz="16" w:space="0" w:color="000000"/>
              <w:left w:val="single" w:sz="16" w:space="0" w:color="000000"/>
              <w:bottom w:val="single" w:sz="16" w:space="0" w:color="000000"/>
              <w:right w:val="nil"/>
            </w:tcBorders>
            <w:shd w:val="clear" w:color="auto" w:fill="FFFFFF"/>
            <w:vAlign w:val="center"/>
          </w:tcPr>
          <w:p w14:paraId="2F6F560B" w14:textId="77777777" w:rsidR="00B6448E" w:rsidRPr="00B6448E" w:rsidRDefault="00B6448E" w:rsidP="00B6448E">
            <w:pPr>
              <w:rPr>
                <w:bCs/>
              </w:rPr>
            </w:pPr>
            <w:r w:rsidRPr="00B6448E">
              <w:rPr>
                <w:bCs/>
              </w:rPr>
              <w:t>gender</w:t>
            </w:r>
          </w:p>
        </w:tc>
        <w:tc>
          <w:tcPr>
            <w:tcW w:w="917" w:type="dxa"/>
            <w:vMerge w:val="restart"/>
            <w:tcBorders>
              <w:top w:val="single" w:sz="16" w:space="0" w:color="000000"/>
              <w:left w:val="nil"/>
              <w:bottom w:val="nil"/>
              <w:right w:val="nil"/>
            </w:tcBorders>
            <w:shd w:val="clear" w:color="auto" w:fill="FFFFFF"/>
            <w:vAlign w:val="center"/>
          </w:tcPr>
          <w:p w14:paraId="5D44BF1C" w14:textId="77777777" w:rsidR="00B6448E" w:rsidRPr="00B6448E" w:rsidRDefault="00B6448E" w:rsidP="00B6448E">
            <w:pPr>
              <w:rPr>
                <w:bCs/>
              </w:rPr>
            </w:pPr>
            <w:r w:rsidRPr="00B6448E">
              <w:rPr>
                <w:bCs/>
              </w:rPr>
              <w:t>Female</w:t>
            </w:r>
          </w:p>
        </w:tc>
        <w:tc>
          <w:tcPr>
            <w:tcW w:w="1468" w:type="dxa"/>
            <w:gridSpan w:val="2"/>
            <w:tcBorders>
              <w:top w:val="single" w:sz="16" w:space="0" w:color="000000"/>
              <w:left w:val="nil"/>
              <w:bottom w:val="nil"/>
              <w:right w:val="nil"/>
            </w:tcBorders>
            <w:shd w:val="clear" w:color="auto" w:fill="FFFFFF"/>
            <w:vAlign w:val="center"/>
          </w:tcPr>
          <w:p w14:paraId="31646A37" w14:textId="77777777" w:rsidR="00B6448E" w:rsidRPr="00B6448E" w:rsidRDefault="00B6448E" w:rsidP="00B6448E">
            <w:pPr>
              <w:rPr>
                <w:bCs/>
              </w:rPr>
            </w:pPr>
            <w:r w:rsidRPr="00B6448E">
              <w:rPr>
                <w:bCs/>
              </w:rPr>
              <w:t>1</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744BA009" w14:textId="77777777" w:rsidR="00B6448E" w:rsidRPr="00B6448E" w:rsidRDefault="00B6448E" w:rsidP="00B6448E">
            <w:pPr>
              <w:rPr>
                <w:bCs/>
              </w:rPr>
            </w:pPr>
            <w:r w:rsidRPr="00B6448E">
              <w:rPr>
                <w:bCs/>
              </w:rPr>
              <w:t>yes</w:t>
            </w:r>
          </w:p>
        </w:tc>
      </w:tr>
      <w:tr w:rsidR="00B6448E" w:rsidRPr="00B6448E" w14:paraId="6216ED28"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1442B1C2" w14:textId="77777777" w:rsidR="00B6448E" w:rsidRPr="00B6448E" w:rsidRDefault="00B6448E" w:rsidP="00B6448E">
            <w:pPr>
              <w:rPr>
                <w:bCs/>
              </w:rPr>
            </w:pPr>
          </w:p>
        </w:tc>
        <w:tc>
          <w:tcPr>
            <w:tcW w:w="917" w:type="dxa"/>
            <w:vMerge/>
            <w:tcBorders>
              <w:top w:val="single" w:sz="16" w:space="0" w:color="000000"/>
              <w:left w:val="nil"/>
              <w:bottom w:val="nil"/>
              <w:right w:val="nil"/>
            </w:tcBorders>
            <w:shd w:val="clear" w:color="auto" w:fill="FFFFFF"/>
            <w:vAlign w:val="center"/>
          </w:tcPr>
          <w:p w14:paraId="5DAA2D67" w14:textId="77777777" w:rsidR="00B6448E" w:rsidRPr="00B6448E" w:rsidRDefault="00B6448E" w:rsidP="00B6448E">
            <w:pPr>
              <w:rPr>
                <w:bCs/>
              </w:rPr>
            </w:pPr>
          </w:p>
        </w:tc>
        <w:tc>
          <w:tcPr>
            <w:tcW w:w="734" w:type="dxa"/>
            <w:vMerge w:val="restart"/>
            <w:tcBorders>
              <w:top w:val="nil"/>
              <w:left w:val="nil"/>
              <w:bottom w:val="nil"/>
              <w:right w:val="nil"/>
            </w:tcBorders>
            <w:shd w:val="clear" w:color="auto" w:fill="FFFFFF"/>
            <w:vAlign w:val="center"/>
          </w:tcPr>
          <w:p w14:paraId="649C9EA9" w14:textId="77777777" w:rsidR="00B6448E" w:rsidRPr="00B6448E" w:rsidRDefault="00B6448E" w:rsidP="00B6448E">
            <w:pPr>
              <w:rPr>
                <w:bCs/>
              </w:rPr>
            </w:pPr>
            <w:r w:rsidRPr="00B6448E">
              <w:rPr>
                <w:bCs/>
              </w:rPr>
              <w:t>Total</w:t>
            </w:r>
          </w:p>
        </w:tc>
        <w:tc>
          <w:tcPr>
            <w:tcW w:w="734" w:type="dxa"/>
            <w:tcBorders>
              <w:top w:val="nil"/>
              <w:left w:val="nil"/>
              <w:bottom w:val="nil"/>
              <w:right w:val="single" w:sz="16" w:space="0" w:color="000000"/>
            </w:tcBorders>
            <w:shd w:val="clear" w:color="auto" w:fill="FFFFFF"/>
            <w:vAlign w:val="center"/>
          </w:tcPr>
          <w:p w14:paraId="677F95DB" w14:textId="77777777" w:rsidR="00B6448E" w:rsidRPr="00B6448E" w:rsidRDefault="00B6448E" w:rsidP="00B6448E">
            <w:pPr>
              <w:rPr>
                <w:bCs/>
              </w:rPr>
            </w:pPr>
            <w:r w:rsidRPr="00B6448E">
              <w:rPr>
                <w:bCs/>
              </w:rPr>
              <w:t>N</w:t>
            </w:r>
          </w:p>
        </w:tc>
        <w:tc>
          <w:tcPr>
            <w:tcW w:w="1469" w:type="dxa"/>
            <w:tcBorders>
              <w:top w:val="nil"/>
              <w:left w:val="single" w:sz="16" w:space="0" w:color="000000"/>
              <w:bottom w:val="nil"/>
              <w:right w:val="single" w:sz="16" w:space="0" w:color="000000"/>
            </w:tcBorders>
            <w:shd w:val="clear" w:color="auto" w:fill="FFFFFF"/>
            <w:vAlign w:val="center"/>
          </w:tcPr>
          <w:p w14:paraId="24A4D1F2" w14:textId="77777777" w:rsidR="00B6448E" w:rsidRPr="00B6448E" w:rsidRDefault="00B6448E" w:rsidP="00B6448E">
            <w:pPr>
              <w:rPr>
                <w:bCs/>
              </w:rPr>
            </w:pPr>
            <w:r w:rsidRPr="00B6448E">
              <w:rPr>
                <w:bCs/>
              </w:rPr>
              <w:t>1</w:t>
            </w:r>
          </w:p>
        </w:tc>
      </w:tr>
      <w:tr w:rsidR="00B6448E" w:rsidRPr="00B6448E" w14:paraId="73C9A43A"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2494F2DF" w14:textId="77777777" w:rsidR="00B6448E" w:rsidRPr="00B6448E" w:rsidRDefault="00B6448E" w:rsidP="00B6448E">
            <w:pPr>
              <w:rPr>
                <w:bCs/>
              </w:rPr>
            </w:pPr>
          </w:p>
        </w:tc>
        <w:tc>
          <w:tcPr>
            <w:tcW w:w="917" w:type="dxa"/>
            <w:vMerge/>
            <w:tcBorders>
              <w:top w:val="single" w:sz="16" w:space="0" w:color="000000"/>
              <w:left w:val="nil"/>
              <w:bottom w:val="nil"/>
              <w:right w:val="nil"/>
            </w:tcBorders>
            <w:shd w:val="clear" w:color="auto" w:fill="FFFFFF"/>
            <w:vAlign w:val="center"/>
          </w:tcPr>
          <w:p w14:paraId="0136189A" w14:textId="77777777" w:rsidR="00B6448E" w:rsidRPr="00B6448E" w:rsidRDefault="00B6448E" w:rsidP="00B6448E">
            <w:pPr>
              <w:rPr>
                <w:bCs/>
              </w:rPr>
            </w:pPr>
          </w:p>
        </w:tc>
        <w:tc>
          <w:tcPr>
            <w:tcW w:w="734" w:type="dxa"/>
            <w:vMerge/>
            <w:tcBorders>
              <w:top w:val="nil"/>
              <w:left w:val="nil"/>
              <w:bottom w:val="nil"/>
              <w:right w:val="nil"/>
            </w:tcBorders>
            <w:shd w:val="clear" w:color="auto" w:fill="FFFFFF"/>
            <w:vAlign w:val="center"/>
          </w:tcPr>
          <w:p w14:paraId="135A7948" w14:textId="77777777" w:rsidR="00B6448E" w:rsidRPr="00B6448E" w:rsidRDefault="00B6448E" w:rsidP="00B6448E">
            <w:pPr>
              <w:rPr>
                <w:bCs/>
              </w:rPr>
            </w:pPr>
          </w:p>
        </w:tc>
        <w:tc>
          <w:tcPr>
            <w:tcW w:w="734" w:type="dxa"/>
            <w:tcBorders>
              <w:top w:val="nil"/>
              <w:left w:val="nil"/>
              <w:bottom w:val="nil"/>
              <w:right w:val="single" w:sz="16" w:space="0" w:color="000000"/>
            </w:tcBorders>
            <w:shd w:val="clear" w:color="auto" w:fill="FFFFFF"/>
            <w:vAlign w:val="center"/>
          </w:tcPr>
          <w:p w14:paraId="10EB6E84" w14:textId="77777777" w:rsidR="00B6448E" w:rsidRPr="00B6448E" w:rsidRDefault="00B6448E" w:rsidP="00B6448E">
            <w:pPr>
              <w:rPr>
                <w:bCs/>
              </w:rPr>
            </w:pPr>
            <w:r w:rsidRPr="00B6448E">
              <w:rPr>
                <w:bCs/>
              </w:rPr>
              <w:t>Mean</w:t>
            </w:r>
          </w:p>
        </w:tc>
        <w:tc>
          <w:tcPr>
            <w:tcW w:w="1469" w:type="dxa"/>
            <w:tcBorders>
              <w:top w:val="nil"/>
              <w:left w:val="single" w:sz="16" w:space="0" w:color="000000"/>
              <w:bottom w:val="nil"/>
              <w:right w:val="single" w:sz="16" w:space="0" w:color="000000"/>
            </w:tcBorders>
            <w:shd w:val="clear" w:color="auto" w:fill="FFFFFF"/>
            <w:vAlign w:val="center"/>
          </w:tcPr>
          <w:p w14:paraId="32FB7524" w14:textId="77777777" w:rsidR="00B6448E" w:rsidRPr="00B6448E" w:rsidRDefault="00B6448E" w:rsidP="00B6448E">
            <w:pPr>
              <w:rPr>
                <w:bCs/>
              </w:rPr>
            </w:pPr>
            <w:r w:rsidRPr="00B6448E">
              <w:rPr>
                <w:bCs/>
              </w:rPr>
              <w:t>1.00</w:t>
            </w:r>
          </w:p>
        </w:tc>
      </w:tr>
      <w:tr w:rsidR="00B6448E" w:rsidRPr="00B6448E" w14:paraId="1A261BF1"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19AE4BD5" w14:textId="77777777" w:rsidR="00B6448E" w:rsidRPr="00B6448E" w:rsidRDefault="00B6448E" w:rsidP="00B6448E">
            <w:pPr>
              <w:rPr>
                <w:bCs/>
              </w:rPr>
            </w:pPr>
          </w:p>
        </w:tc>
        <w:tc>
          <w:tcPr>
            <w:tcW w:w="917" w:type="dxa"/>
            <w:vMerge w:val="restart"/>
            <w:tcBorders>
              <w:top w:val="nil"/>
              <w:left w:val="nil"/>
              <w:bottom w:val="nil"/>
              <w:right w:val="nil"/>
            </w:tcBorders>
            <w:shd w:val="clear" w:color="auto" w:fill="FFFFFF"/>
            <w:vAlign w:val="center"/>
          </w:tcPr>
          <w:p w14:paraId="4E9FE4E6" w14:textId="77777777" w:rsidR="00B6448E" w:rsidRPr="00B6448E" w:rsidRDefault="00B6448E" w:rsidP="00B6448E">
            <w:pPr>
              <w:rPr>
                <w:bCs/>
              </w:rPr>
            </w:pPr>
            <w:r w:rsidRPr="00B6448E">
              <w:rPr>
                <w:bCs/>
              </w:rPr>
              <w:t>Male</w:t>
            </w:r>
          </w:p>
        </w:tc>
        <w:tc>
          <w:tcPr>
            <w:tcW w:w="1468" w:type="dxa"/>
            <w:gridSpan w:val="2"/>
            <w:tcBorders>
              <w:top w:val="nil"/>
              <w:left w:val="nil"/>
              <w:bottom w:val="nil"/>
              <w:right w:val="nil"/>
            </w:tcBorders>
            <w:shd w:val="clear" w:color="auto" w:fill="FFFFFF"/>
            <w:vAlign w:val="center"/>
          </w:tcPr>
          <w:p w14:paraId="671D2012" w14:textId="77777777" w:rsidR="00B6448E" w:rsidRPr="00B6448E" w:rsidRDefault="00B6448E" w:rsidP="00B6448E">
            <w:pPr>
              <w:rPr>
                <w:bCs/>
              </w:rPr>
            </w:pPr>
            <w:r w:rsidRPr="00B6448E">
              <w:rPr>
                <w:bCs/>
              </w:rPr>
              <w:t>1</w:t>
            </w:r>
          </w:p>
        </w:tc>
        <w:tc>
          <w:tcPr>
            <w:tcW w:w="1469" w:type="dxa"/>
            <w:tcBorders>
              <w:top w:val="nil"/>
              <w:left w:val="single" w:sz="16" w:space="0" w:color="000000"/>
              <w:bottom w:val="nil"/>
              <w:right w:val="single" w:sz="16" w:space="0" w:color="000000"/>
            </w:tcBorders>
            <w:shd w:val="clear" w:color="auto" w:fill="FFFFFF"/>
            <w:vAlign w:val="center"/>
          </w:tcPr>
          <w:p w14:paraId="63644E8B" w14:textId="77777777" w:rsidR="00B6448E" w:rsidRPr="00B6448E" w:rsidRDefault="00B6448E" w:rsidP="00B6448E">
            <w:pPr>
              <w:rPr>
                <w:bCs/>
              </w:rPr>
            </w:pPr>
            <w:r w:rsidRPr="00B6448E">
              <w:rPr>
                <w:bCs/>
              </w:rPr>
              <w:t>yes</w:t>
            </w:r>
          </w:p>
        </w:tc>
      </w:tr>
      <w:tr w:rsidR="00B6448E" w:rsidRPr="00B6448E" w14:paraId="5C057426"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430AA02D"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09AFBDF6" w14:textId="77777777" w:rsidR="00B6448E" w:rsidRPr="00B6448E" w:rsidRDefault="00B6448E" w:rsidP="00B6448E">
            <w:pPr>
              <w:rPr>
                <w:bCs/>
              </w:rPr>
            </w:pPr>
          </w:p>
        </w:tc>
        <w:tc>
          <w:tcPr>
            <w:tcW w:w="1468" w:type="dxa"/>
            <w:gridSpan w:val="2"/>
            <w:tcBorders>
              <w:top w:val="nil"/>
              <w:left w:val="nil"/>
              <w:bottom w:val="nil"/>
              <w:right w:val="nil"/>
            </w:tcBorders>
            <w:shd w:val="clear" w:color="auto" w:fill="FFFFFF"/>
            <w:vAlign w:val="center"/>
          </w:tcPr>
          <w:p w14:paraId="36173127" w14:textId="77777777" w:rsidR="00B6448E" w:rsidRPr="00B6448E" w:rsidRDefault="00B6448E" w:rsidP="00B6448E">
            <w:pPr>
              <w:rPr>
                <w:bCs/>
              </w:rPr>
            </w:pPr>
            <w:r w:rsidRPr="00B6448E">
              <w:rPr>
                <w:bCs/>
              </w:rPr>
              <w:t>2</w:t>
            </w:r>
          </w:p>
        </w:tc>
        <w:tc>
          <w:tcPr>
            <w:tcW w:w="1469" w:type="dxa"/>
            <w:tcBorders>
              <w:top w:val="nil"/>
              <w:left w:val="single" w:sz="16" w:space="0" w:color="000000"/>
              <w:bottom w:val="nil"/>
              <w:right w:val="single" w:sz="16" w:space="0" w:color="000000"/>
            </w:tcBorders>
            <w:shd w:val="clear" w:color="auto" w:fill="FFFFFF"/>
            <w:vAlign w:val="center"/>
          </w:tcPr>
          <w:p w14:paraId="32C57425" w14:textId="77777777" w:rsidR="00B6448E" w:rsidRPr="00B6448E" w:rsidRDefault="00B6448E" w:rsidP="00B6448E">
            <w:pPr>
              <w:rPr>
                <w:bCs/>
              </w:rPr>
            </w:pPr>
            <w:r w:rsidRPr="00B6448E">
              <w:rPr>
                <w:bCs/>
              </w:rPr>
              <w:t>yes</w:t>
            </w:r>
          </w:p>
        </w:tc>
      </w:tr>
      <w:tr w:rsidR="00B6448E" w:rsidRPr="00B6448E" w14:paraId="7597390B"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5845C54C"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07AED93E" w14:textId="77777777" w:rsidR="00B6448E" w:rsidRPr="00B6448E" w:rsidRDefault="00B6448E" w:rsidP="00B6448E">
            <w:pPr>
              <w:rPr>
                <w:bCs/>
              </w:rPr>
            </w:pPr>
          </w:p>
        </w:tc>
        <w:tc>
          <w:tcPr>
            <w:tcW w:w="1468" w:type="dxa"/>
            <w:gridSpan w:val="2"/>
            <w:tcBorders>
              <w:top w:val="nil"/>
              <w:left w:val="nil"/>
              <w:bottom w:val="nil"/>
              <w:right w:val="nil"/>
            </w:tcBorders>
            <w:shd w:val="clear" w:color="auto" w:fill="FFFFFF"/>
            <w:vAlign w:val="center"/>
          </w:tcPr>
          <w:p w14:paraId="59D0D0D3" w14:textId="77777777" w:rsidR="00B6448E" w:rsidRPr="00B6448E" w:rsidRDefault="00B6448E" w:rsidP="00B6448E">
            <w:pPr>
              <w:rPr>
                <w:bCs/>
              </w:rPr>
            </w:pPr>
            <w:r w:rsidRPr="00B6448E">
              <w:rPr>
                <w:bCs/>
              </w:rPr>
              <w:t>3</w:t>
            </w:r>
          </w:p>
        </w:tc>
        <w:tc>
          <w:tcPr>
            <w:tcW w:w="1469" w:type="dxa"/>
            <w:tcBorders>
              <w:top w:val="nil"/>
              <w:left w:val="single" w:sz="16" w:space="0" w:color="000000"/>
              <w:bottom w:val="nil"/>
              <w:right w:val="single" w:sz="16" w:space="0" w:color="000000"/>
            </w:tcBorders>
            <w:shd w:val="clear" w:color="auto" w:fill="FFFFFF"/>
            <w:vAlign w:val="center"/>
          </w:tcPr>
          <w:p w14:paraId="3AE81C6C" w14:textId="77777777" w:rsidR="00B6448E" w:rsidRPr="00B6448E" w:rsidRDefault="00B6448E" w:rsidP="00B6448E">
            <w:pPr>
              <w:rPr>
                <w:bCs/>
              </w:rPr>
            </w:pPr>
            <w:r w:rsidRPr="00B6448E">
              <w:rPr>
                <w:bCs/>
              </w:rPr>
              <w:t>yes</w:t>
            </w:r>
          </w:p>
        </w:tc>
      </w:tr>
      <w:tr w:rsidR="00B6448E" w:rsidRPr="00B6448E" w14:paraId="2BB435D7"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457444B8"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187D2C13" w14:textId="77777777" w:rsidR="00B6448E" w:rsidRPr="00B6448E" w:rsidRDefault="00B6448E" w:rsidP="00B6448E">
            <w:pPr>
              <w:rPr>
                <w:bCs/>
              </w:rPr>
            </w:pPr>
          </w:p>
        </w:tc>
        <w:tc>
          <w:tcPr>
            <w:tcW w:w="1468" w:type="dxa"/>
            <w:gridSpan w:val="2"/>
            <w:tcBorders>
              <w:top w:val="nil"/>
              <w:left w:val="nil"/>
              <w:bottom w:val="nil"/>
              <w:right w:val="nil"/>
            </w:tcBorders>
            <w:shd w:val="clear" w:color="auto" w:fill="FFFFFF"/>
            <w:vAlign w:val="center"/>
          </w:tcPr>
          <w:p w14:paraId="15109797" w14:textId="77777777" w:rsidR="00B6448E" w:rsidRPr="00B6448E" w:rsidRDefault="00B6448E" w:rsidP="00B6448E">
            <w:pPr>
              <w:rPr>
                <w:bCs/>
              </w:rPr>
            </w:pPr>
            <w:r w:rsidRPr="00B6448E">
              <w:rPr>
                <w:bCs/>
              </w:rPr>
              <w:t>4</w:t>
            </w:r>
          </w:p>
        </w:tc>
        <w:tc>
          <w:tcPr>
            <w:tcW w:w="1469" w:type="dxa"/>
            <w:tcBorders>
              <w:top w:val="nil"/>
              <w:left w:val="single" w:sz="16" w:space="0" w:color="000000"/>
              <w:bottom w:val="nil"/>
              <w:right w:val="single" w:sz="16" w:space="0" w:color="000000"/>
            </w:tcBorders>
            <w:shd w:val="clear" w:color="auto" w:fill="FFFFFF"/>
            <w:vAlign w:val="center"/>
          </w:tcPr>
          <w:p w14:paraId="389448A8" w14:textId="77777777" w:rsidR="00B6448E" w:rsidRPr="00B6448E" w:rsidRDefault="00B6448E" w:rsidP="00B6448E">
            <w:pPr>
              <w:rPr>
                <w:bCs/>
              </w:rPr>
            </w:pPr>
            <w:r w:rsidRPr="00B6448E">
              <w:rPr>
                <w:bCs/>
              </w:rPr>
              <w:t>yes</w:t>
            </w:r>
          </w:p>
        </w:tc>
      </w:tr>
      <w:tr w:rsidR="00B6448E" w:rsidRPr="00B6448E" w14:paraId="6D4F6BC0"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3B8246A8"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0FDD74CC" w14:textId="77777777" w:rsidR="00B6448E" w:rsidRPr="00B6448E" w:rsidRDefault="00B6448E" w:rsidP="00B6448E">
            <w:pPr>
              <w:rPr>
                <w:bCs/>
              </w:rPr>
            </w:pPr>
          </w:p>
        </w:tc>
        <w:tc>
          <w:tcPr>
            <w:tcW w:w="1468" w:type="dxa"/>
            <w:gridSpan w:val="2"/>
            <w:tcBorders>
              <w:top w:val="nil"/>
              <w:left w:val="nil"/>
              <w:bottom w:val="nil"/>
              <w:right w:val="nil"/>
            </w:tcBorders>
            <w:shd w:val="clear" w:color="auto" w:fill="FFFFFF"/>
            <w:vAlign w:val="center"/>
          </w:tcPr>
          <w:p w14:paraId="3DD680D0" w14:textId="77777777" w:rsidR="00B6448E" w:rsidRPr="00B6448E" w:rsidRDefault="00B6448E" w:rsidP="00B6448E">
            <w:pPr>
              <w:rPr>
                <w:bCs/>
              </w:rPr>
            </w:pPr>
            <w:r w:rsidRPr="00B6448E">
              <w:rPr>
                <w:bCs/>
              </w:rPr>
              <w:t>5</w:t>
            </w:r>
          </w:p>
        </w:tc>
        <w:tc>
          <w:tcPr>
            <w:tcW w:w="1469" w:type="dxa"/>
            <w:tcBorders>
              <w:top w:val="nil"/>
              <w:left w:val="single" w:sz="16" w:space="0" w:color="000000"/>
              <w:bottom w:val="nil"/>
              <w:right w:val="single" w:sz="16" w:space="0" w:color="000000"/>
            </w:tcBorders>
            <w:shd w:val="clear" w:color="auto" w:fill="FFFFFF"/>
            <w:vAlign w:val="center"/>
          </w:tcPr>
          <w:p w14:paraId="69188912" w14:textId="77777777" w:rsidR="00B6448E" w:rsidRPr="00B6448E" w:rsidRDefault="00B6448E" w:rsidP="00B6448E">
            <w:pPr>
              <w:rPr>
                <w:bCs/>
              </w:rPr>
            </w:pPr>
            <w:r w:rsidRPr="00B6448E">
              <w:rPr>
                <w:bCs/>
              </w:rPr>
              <w:t>No</w:t>
            </w:r>
          </w:p>
        </w:tc>
      </w:tr>
      <w:tr w:rsidR="00B6448E" w:rsidRPr="00B6448E" w14:paraId="046C839C"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1AE59A64"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7560A8B2" w14:textId="77777777" w:rsidR="00B6448E" w:rsidRPr="00B6448E" w:rsidRDefault="00B6448E" w:rsidP="00B6448E">
            <w:pPr>
              <w:rPr>
                <w:bCs/>
              </w:rPr>
            </w:pPr>
          </w:p>
        </w:tc>
        <w:tc>
          <w:tcPr>
            <w:tcW w:w="734" w:type="dxa"/>
            <w:vMerge w:val="restart"/>
            <w:tcBorders>
              <w:top w:val="nil"/>
              <w:left w:val="nil"/>
              <w:bottom w:val="nil"/>
              <w:right w:val="nil"/>
            </w:tcBorders>
            <w:shd w:val="clear" w:color="auto" w:fill="FFFFFF"/>
            <w:vAlign w:val="center"/>
          </w:tcPr>
          <w:p w14:paraId="1834A19D" w14:textId="77777777" w:rsidR="00B6448E" w:rsidRPr="00B6448E" w:rsidRDefault="00B6448E" w:rsidP="00B6448E">
            <w:pPr>
              <w:rPr>
                <w:bCs/>
              </w:rPr>
            </w:pPr>
            <w:r w:rsidRPr="00B6448E">
              <w:rPr>
                <w:bCs/>
              </w:rPr>
              <w:t>Total</w:t>
            </w:r>
          </w:p>
        </w:tc>
        <w:tc>
          <w:tcPr>
            <w:tcW w:w="734" w:type="dxa"/>
            <w:tcBorders>
              <w:top w:val="nil"/>
              <w:left w:val="nil"/>
              <w:bottom w:val="nil"/>
              <w:right w:val="single" w:sz="16" w:space="0" w:color="000000"/>
            </w:tcBorders>
            <w:shd w:val="clear" w:color="auto" w:fill="FFFFFF"/>
            <w:vAlign w:val="center"/>
          </w:tcPr>
          <w:p w14:paraId="3628BBB5" w14:textId="77777777" w:rsidR="00B6448E" w:rsidRPr="00B6448E" w:rsidRDefault="00B6448E" w:rsidP="00B6448E">
            <w:pPr>
              <w:rPr>
                <w:bCs/>
              </w:rPr>
            </w:pPr>
            <w:r w:rsidRPr="00B6448E">
              <w:rPr>
                <w:bCs/>
              </w:rPr>
              <w:t>N</w:t>
            </w:r>
          </w:p>
        </w:tc>
        <w:tc>
          <w:tcPr>
            <w:tcW w:w="1469" w:type="dxa"/>
            <w:tcBorders>
              <w:top w:val="nil"/>
              <w:left w:val="single" w:sz="16" w:space="0" w:color="000000"/>
              <w:bottom w:val="nil"/>
              <w:right w:val="single" w:sz="16" w:space="0" w:color="000000"/>
            </w:tcBorders>
            <w:shd w:val="clear" w:color="auto" w:fill="FFFFFF"/>
            <w:vAlign w:val="center"/>
          </w:tcPr>
          <w:p w14:paraId="53B5E705" w14:textId="77777777" w:rsidR="00B6448E" w:rsidRPr="00B6448E" w:rsidRDefault="00B6448E" w:rsidP="00B6448E">
            <w:pPr>
              <w:rPr>
                <w:bCs/>
              </w:rPr>
            </w:pPr>
            <w:r w:rsidRPr="00B6448E">
              <w:rPr>
                <w:bCs/>
              </w:rPr>
              <w:t>5</w:t>
            </w:r>
          </w:p>
        </w:tc>
      </w:tr>
      <w:tr w:rsidR="00B6448E" w:rsidRPr="00B6448E" w14:paraId="5659FA7D"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5201B483" w14:textId="77777777" w:rsidR="00B6448E" w:rsidRPr="00B6448E" w:rsidRDefault="00B6448E" w:rsidP="00B6448E">
            <w:pPr>
              <w:rPr>
                <w:bCs/>
              </w:rPr>
            </w:pPr>
          </w:p>
        </w:tc>
        <w:tc>
          <w:tcPr>
            <w:tcW w:w="917" w:type="dxa"/>
            <w:vMerge/>
            <w:tcBorders>
              <w:top w:val="nil"/>
              <w:left w:val="nil"/>
              <w:bottom w:val="nil"/>
              <w:right w:val="nil"/>
            </w:tcBorders>
            <w:shd w:val="clear" w:color="auto" w:fill="FFFFFF"/>
            <w:vAlign w:val="center"/>
          </w:tcPr>
          <w:p w14:paraId="2676F250" w14:textId="77777777" w:rsidR="00B6448E" w:rsidRPr="00B6448E" w:rsidRDefault="00B6448E" w:rsidP="00B6448E">
            <w:pPr>
              <w:rPr>
                <w:bCs/>
              </w:rPr>
            </w:pPr>
          </w:p>
        </w:tc>
        <w:tc>
          <w:tcPr>
            <w:tcW w:w="734" w:type="dxa"/>
            <w:vMerge/>
            <w:tcBorders>
              <w:top w:val="nil"/>
              <w:left w:val="nil"/>
              <w:bottom w:val="nil"/>
              <w:right w:val="nil"/>
            </w:tcBorders>
            <w:shd w:val="clear" w:color="auto" w:fill="FFFFFF"/>
            <w:vAlign w:val="center"/>
          </w:tcPr>
          <w:p w14:paraId="3C3AB00B" w14:textId="77777777" w:rsidR="00B6448E" w:rsidRPr="00B6448E" w:rsidRDefault="00B6448E" w:rsidP="00B6448E">
            <w:pPr>
              <w:rPr>
                <w:bCs/>
              </w:rPr>
            </w:pPr>
          </w:p>
        </w:tc>
        <w:tc>
          <w:tcPr>
            <w:tcW w:w="734" w:type="dxa"/>
            <w:tcBorders>
              <w:top w:val="nil"/>
              <w:left w:val="nil"/>
              <w:bottom w:val="nil"/>
              <w:right w:val="single" w:sz="16" w:space="0" w:color="000000"/>
            </w:tcBorders>
            <w:shd w:val="clear" w:color="auto" w:fill="FFFFFF"/>
            <w:vAlign w:val="center"/>
          </w:tcPr>
          <w:p w14:paraId="32806CB0" w14:textId="77777777" w:rsidR="00B6448E" w:rsidRPr="00B6448E" w:rsidRDefault="00B6448E" w:rsidP="00B6448E">
            <w:pPr>
              <w:rPr>
                <w:bCs/>
              </w:rPr>
            </w:pPr>
            <w:r w:rsidRPr="00B6448E">
              <w:rPr>
                <w:bCs/>
              </w:rPr>
              <w:t>Mean</w:t>
            </w:r>
          </w:p>
        </w:tc>
        <w:tc>
          <w:tcPr>
            <w:tcW w:w="1469" w:type="dxa"/>
            <w:tcBorders>
              <w:top w:val="nil"/>
              <w:left w:val="single" w:sz="16" w:space="0" w:color="000000"/>
              <w:bottom w:val="nil"/>
              <w:right w:val="single" w:sz="16" w:space="0" w:color="000000"/>
            </w:tcBorders>
            <w:shd w:val="clear" w:color="auto" w:fill="FFFFFF"/>
            <w:vAlign w:val="center"/>
          </w:tcPr>
          <w:p w14:paraId="03D67BDA" w14:textId="77777777" w:rsidR="00B6448E" w:rsidRPr="00B6448E" w:rsidRDefault="00B6448E" w:rsidP="00B6448E">
            <w:pPr>
              <w:rPr>
                <w:bCs/>
              </w:rPr>
            </w:pPr>
            <w:r w:rsidRPr="00B6448E">
              <w:rPr>
                <w:bCs/>
              </w:rPr>
              <w:t>1.20</w:t>
            </w:r>
          </w:p>
        </w:tc>
      </w:tr>
      <w:tr w:rsidR="00B6448E" w:rsidRPr="00B6448E" w14:paraId="016A0532"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54EB7243" w14:textId="77777777" w:rsidR="00B6448E" w:rsidRPr="00B6448E" w:rsidRDefault="00B6448E" w:rsidP="00B6448E">
            <w:pPr>
              <w:rPr>
                <w:bCs/>
              </w:rPr>
            </w:pPr>
          </w:p>
        </w:tc>
        <w:tc>
          <w:tcPr>
            <w:tcW w:w="917" w:type="dxa"/>
            <w:vMerge w:val="restart"/>
            <w:tcBorders>
              <w:top w:val="nil"/>
              <w:left w:val="nil"/>
              <w:bottom w:val="single" w:sz="16" w:space="0" w:color="000000"/>
              <w:right w:val="nil"/>
            </w:tcBorders>
            <w:shd w:val="clear" w:color="auto" w:fill="FFFFFF"/>
            <w:vAlign w:val="center"/>
          </w:tcPr>
          <w:p w14:paraId="678B60E9" w14:textId="77777777" w:rsidR="00B6448E" w:rsidRPr="00B6448E" w:rsidRDefault="00B6448E" w:rsidP="00B6448E">
            <w:pPr>
              <w:rPr>
                <w:bCs/>
              </w:rPr>
            </w:pPr>
            <w:r w:rsidRPr="00B6448E">
              <w:rPr>
                <w:bCs/>
              </w:rPr>
              <w:t>Total</w:t>
            </w:r>
          </w:p>
        </w:tc>
        <w:tc>
          <w:tcPr>
            <w:tcW w:w="1468" w:type="dxa"/>
            <w:gridSpan w:val="2"/>
            <w:tcBorders>
              <w:top w:val="nil"/>
              <w:left w:val="nil"/>
              <w:bottom w:val="nil"/>
              <w:right w:val="nil"/>
            </w:tcBorders>
            <w:shd w:val="clear" w:color="auto" w:fill="FFFFFF"/>
            <w:vAlign w:val="center"/>
          </w:tcPr>
          <w:p w14:paraId="6911AC0D" w14:textId="77777777" w:rsidR="00B6448E" w:rsidRPr="00B6448E" w:rsidRDefault="00B6448E" w:rsidP="00B6448E">
            <w:pPr>
              <w:rPr>
                <w:bCs/>
              </w:rPr>
            </w:pPr>
            <w:r w:rsidRPr="00B6448E">
              <w:rPr>
                <w:bCs/>
              </w:rPr>
              <w:t>N</w:t>
            </w:r>
          </w:p>
        </w:tc>
        <w:tc>
          <w:tcPr>
            <w:tcW w:w="1469" w:type="dxa"/>
            <w:tcBorders>
              <w:top w:val="nil"/>
              <w:left w:val="single" w:sz="16" w:space="0" w:color="000000"/>
              <w:bottom w:val="nil"/>
              <w:right w:val="single" w:sz="16" w:space="0" w:color="000000"/>
            </w:tcBorders>
            <w:shd w:val="clear" w:color="auto" w:fill="FFFFFF"/>
            <w:vAlign w:val="center"/>
          </w:tcPr>
          <w:p w14:paraId="66024DA8" w14:textId="77777777" w:rsidR="00B6448E" w:rsidRPr="00B6448E" w:rsidRDefault="00B6448E" w:rsidP="00B6448E">
            <w:pPr>
              <w:rPr>
                <w:bCs/>
              </w:rPr>
            </w:pPr>
            <w:r w:rsidRPr="00B6448E">
              <w:rPr>
                <w:bCs/>
              </w:rPr>
              <w:t>6</w:t>
            </w:r>
          </w:p>
        </w:tc>
      </w:tr>
      <w:tr w:rsidR="00B6448E" w:rsidRPr="00B6448E" w14:paraId="09697229" w14:textId="77777777" w:rsidTr="007149AD">
        <w:trPr>
          <w:cantSplit/>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14:paraId="5B55F680" w14:textId="77777777" w:rsidR="00B6448E" w:rsidRPr="00B6448E" w:rsidRDefault="00B6448E" w:rsidP="00B6448E">
            <w:pPr>
              <w:rPr>
                <w:bCs/>
              </w:rPr>
            </w:pPr>
          </w:p>
        </w:tc>
        <w:tc>
          <w:tcPr>
            <w:tcW w:w="917" w:type="dxa"/>
            <w:vMerge/>
            <w:tcBorders>
              <w:top w:val="nil"/>
              <w:left w:val="nil"/>
              <w:bottom w:val="single" w:sz="16" w:space="0" w:color="000000"/>
              <w:right w:val="nil"/>
            </w:tcBorders>
            <w:shd w:val="clear" w:color="auto" w:fill="FFFFFF"/>
            <w:vAlign w:val="center"/>
          </w:tcPr>
          <w:p w14:paraId="0BDE7435" w14:textId="77777777" w:rsidR="00B6448E" w:rsidRPr="00B6448E" w:rsidRDefault="00B6448E" w:rsidP="00B6448E">
            <w:pPr>
              <w:rPr>
                <w:bCs/>
              </w:rPr>
            </w:pPr>
          </w:p>
        </w:tc>
        <w:tc>
          <w:tcPr>
            <w:tcW w:w="1468" w:type="dxa"/>
            <w:gridSpan w:val="2"/>
            <w:tcBorders>
              <w:top w:val="nil"/>
              <w:left w:val="nil"/>
              <w:bottom w:val="single" w:sz="16" w:space="0" w:color="000000"/>
              <w:right w:val="nil"/>
            </w:tcBorders>
            <w:shd w:val="clear" w:color="auto" w:fill="FFFFFF"/>
            <w:vAlign w:val="center"/>
          </w:tcPr>
          <w:p w14:paraId="701CBCD0" w14:textId="77777777" w:rsidR="00B6448E" w:rsidRPr="00B6448E" w:rsidRDefault="00B6448E" w:rsidP="00B6448E">
            <w:pPr>
              <w:rPr>
                <w:bCs/>
              </w:rPr>
            </w:pPr>
            <w:r w:rsidRPr="00B6448E">
              <w:rPr>
                <w:bCs/>
              </w:rPr>
              <w:t>Mean</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1984742C" w14:textId="77777777" w:rsidR="00B6448E" w:rsidRPr="00B6448E" w:rsidRDefault="00B6448E" w:rsidP="00B6448E">
            <w:pPr>
              <w:rPr>
                <w:bCs/>
              </w:rPr>
            </w:pPr>
            <w:r w:rsidRPr="00B6448E">
              <w:rPr>
                <w:bCs/>
              </w:rPr>
              <w:t>1.17</w:t>
            </w:r>
          </w:p>
        </w:tc>
      </w:tr>
      <w:tr w:rsidR="00B6448E" w:rsidRPr="00B6448E" w14:paraId="09D81297" w14:textId="77777777" w:rsidTr="007149AD">
        <w:trPr>
          <w:cantSplit/>
        </w:trPr>
        <w:tc>
          <w:tcPr>
            <w:tcW w:w="4726" w:type="dxa"/>
            <w:gridSpan w:val="5"/>
            <w:tcBorders>
              <w:top w:val="nil"/>
              <w:left w:val="nil"/>
              <w:bottom w:val="nil"/>
              <w:right w:val="nil"/>
            </w:tcBorders>
            <w:shd w:val="clear" w:color="auto" w:fill="FFFFFF"/>
          </w:tcPr>
          <w:p w14:paraId="2D4D4EE2" w14:textId="77777777" w:rsidR="00B6448E" w:rsidRPr="00B6448E" w:rsidRDefault="00B6448E" w:rsidP="00B6448E">
            <w:pPr>
              <w:rPr>
                <w:bCs/>
              </w:rPr>
            </w:pPr>
            <w:r w:rsidRPr="00B6448E">
              <w:rPr>
                <w:bCs/>
              </w:rPr>
              <w:t>a. Limited to first 100 cases.</w:t>
            </w:r>
          </w:p>
        </w:tc>
      </w:tr>
    </w:tbl>
    <w:p w14:paraId="686835E0" w14:textId="7CD2C356" w:rsidR="00B6448E" w:rsidRPr="00B6448E" w:rsidRDefault="00C35E22" w:rsidP="00B6448E">
      <w:pPr>
        <w:rPr>
          <w:b/>
          <w:bCs/>
          <w:i/>
          <w:iCs/>
        </w:rPr>
      </w:pPr>
      <w:r w:rsidRPr="00C35E22">
        <w:rPr>
          <w:b/>
          <w:bCs/>
          <w:i/>
          <w:iCs/>
        </w:rPr>
        <w:t>Interaction For Inferential Statistics</w:t>
      </w:r>
    </w:p>
    <w:p w14:paraId="00E7D055" w14:textId="77777777" w:rsidR="00B6448E" w:rsidRPr="00B6448E" w:rsidRDefault="00B6448E" w:rsidP="00B6448E">
      <w:pPr>
        <w:rPr>
          <w:bCs/>
        </w:rPr>
      </w:pPr>
      <w:r w:rsidRPr="00B6448E">
        <w:rPr>
          <w:bCs/>
        </w:rPr>
        <w:t>Exploring the impact of criminal history and juror gender on guilt ratings, inferential statistics, such as factorial ANOVA, are used to establish if a significant interaction exists.</w:t>
      </w:r>
    </w:p>
    <w:p w14:paraId="58300D51" w14:textId="01482F4D" w:rsidR="00B6448E" w:rsidRPr="00B6448E" w:rsidRDefault="00C35E22" w:rsidP="00C35E22">
      <w:pPr>
        <w:pStyle w:val="Heading2"/>
      </w:pPr>
      <w:bookmarkStart w:id="15" w:name="_Toc153411827"/>
      <w:r w:rsidRPr="00B6448E">
        <w:t xml:space="preserve">Patterns </w:t>
      </w:r>
      <w:r>
        <w:t>o</w:t>
      </w:r>
      <w:r w:rsidRPr="00B6448E">
        <w:t xml:space="preserve">f Results </w:t>
      </w:r>
      <w:r>
        <w:t>f</w:t>
      </w:r>
      <w:r w:rsidRPr="00B6448E">
        <w:t>or Interaction</w:t>
      </w:r>
      <w:bookmarkEnd w:id="15"/>
    </w:p>
    <w:p w14:paraId="467BBE5C" w14:textId="7B73A594" w:rsidR="00B6448E" w:rsidRPr="00B6448E" w:rsidRDefault="00B6448E" w:rsidP="00C35E22">
      <w:pPr>
        <w:ind w:firstLine="720"/>
        <w:rPr>
          <w:bCs/>
        </w:rPr>
      </w:pPr>
      <w:r w:rsidRPr="00B6448E">
        <w:rPr>
          <w:bCs/>
        </w:rPr>
        <w:t xml:space="preserve">This research aims to examine how information regarding a defendant's criminal background impacts jurors' guilt perceptions. Inferential statistics were employed to analyze the results, taking into account any relevant interactions between criminal history and juror gender. </w:t>
      </w:r>
      <w:r w:rsidRPr="00B6448E">
        <w:rPr>
          <w:bCs/>
        </w:rPr>
        <w:lastRenderedPageBreak/>
        <w:t>Through the use of SPSS software, it is possible to detect significant interactions between these two variables with regard to guilt ratings.</w:t>
      </w:r>
    </w:p>
    <w:p w14:paraId="22126AC2" w14:textId="77777777" w:rsidR="00004C39" w:rsidRPr="00004C39" w:rsidRDefault="00004C39" w:rsidP="00003C07">
      <w:pPr>
        <w:pStyle w:val="Heading1"/>
      </w:pPr>
      <w:bookmarkStart w:id="16" w:name="_Toc153411828"/>
      <w:r w:rsidRPr="00004C39">
        <w:t>Discussion</w:t>
      </w:r>
      <w:bookmarkEnd w:id="16"/>
    </w:p>
    <w:p w14:paraId="37966433" w14:textId="77777777" w:rsidR="00004C39" w:rsidRPr="00004C39" w:rsidRDefault="00004C39" w:rsidP="00913602">
      <w:pPr>
        <w:pStyle w:val="Heading2"/>
      </w:pPr>
      <w:bookmarkStart w:id="17" w:name="_Toc153411829"/>
      <w:r w:rsidRPr="00004C39">
        <w:t>Support for Hypotheses for Main Effect of Prior Record</w:t>
      </w:r>
      <w:bookmarkEnd w:id="17"/>
    </w:p>
    <w:p w14:paraId="1F8EDC8F" w14:textId="77777777" w:rsidR="00004C39" w:rsidRPr="00004C39" w:rsidRDefault="00004C39" w:rsidP="00C35E22">
      <w:pPr>
        <w:ind w:firstLine="720"/>
      </w:pPr>
      <w:r w:rsidRPr="00004C39">
        <w:t>One of the hypotheses of the study was determining whether the criminal record of individuals affects the convictions of guilt, which was ascertained in the course of the study. From the participants included in the study, a prior criminal record has no direct impact on the verdict passed. Four out of the five males engaged in the study, however, were declared as not guilty and they expressly declared that their criminal record was not related to the present cases. In most legal precedents, the court is instructed not to use the history of the crime of the defendant in a particular case. The presence of such evidence in court is undesired, and it can only be produced in circumstances when the existing evidence is inadequate to provide a solid judgment. The court is solely required to rely on present-case evidence in the determination of the verdict for the defendant. Therefore, under neutral circumstances and when the court has enough evidence from the present scene, the prior criminal record of an individual does little impact on the determination.</w:t>
      </w:r>
    </w:p>
    <w:p w14:paraId="46B0203B" w14:textId="77777777" w:rsidR="00004C39" w:rsidRPr="00004C39" w:rsidRDefault="00004C39" w:rsidP="00C35E22">
      <w:pPr>
        <w:ind w:firstLine="720"/>
      </w:pPr>
      <w:r w:rsidRPr="00004C39">
        <w:t xml:space="preserve">In addition to the presence of the criminal history of the defendant, his reaction to it would also be an important factor to consider. Laudan &amp; Allen (2011) state that the defendants get a chance to testify to prior evidence. If the defendant admits to having been engaged in a crime in the past, specifically one that led to the conviction, the jurors are inclined to term him guilty. Failure to present any kind of historical evidence may imply untrustworthiness of the defendant, which may be an indicator of his hiding something. Another significant factor in the effect of prior evidence on a case is the nature of the past and its relation to the present </w:t>
      </w:r>
      <w:r w:rsidRPr="00004C39">
        <w:lastRenderedPageBreak/>
        <w:t>circumstance (Laudan &amp; Allen, 2011). In cases where the previous conviction is similar to the charge being faced presently, then there exists a significant possibility of conviction for the defendant (Schmittat, 2023). However, regardless of this similarity, the court cannot pass a verdict relying on the previous crime solely. If it is to be applicable at any point, it would incline more to the sentencing aspect. Once the defendant is declared guilty, the severity of his sentence may be adjusted based on his criminal record.</w:t>
      </w:r>
    </w:p>
    <w:p w14:paraId="6DD15FCE" w14:textId="77777777" w:rsidR="00004C39" w:rsidRPr="00004C39" w:rsidRDefault="00004C39" w:rsidP="00C35E22">
      <w:pPr>
        <w:pStyle w:val="Heading2"/>
      </w:pPr>
      <w:bookmarkStart w:id="18" w:name="_Toc153411830"/>
      <w:r w:rsidRPr="00004C39">
        <w:t>Support for Hypothesis for Main Effect of Juror Gender</w:t>
      </w:r>
      <w:bookmarkEnd w:id="18"/>
      <w:r w:rsidRPr="00004C39">
        <w:t xml:space="preserve"> </w:t>
      </w:r>
    </w:p>
    <w:p w14:paraId="2877DD5F" w14:textId="77777777" w:rsidR="00E66EAE" w:rsidRDefault="00004C39" w:rsidP="00E66EAE">
      <w:pPr>
        <w:ind w:firstLine="720"/>
      </w:pPr>
      <w:r w:rsidRPr="00004C39">
        <w:t>Hypotheses for the effect of the gender of a juror in verdict determination were supported. The research conducted included unevenly distributed participants- five males and one female. Nevertheless, existing research contains enough information on the subject to draw substantial conclusions.  Lewandowicz-Machnikowska et al. (2023) conducted the study by involving both members of the public and mock jurors to test the hypotheses. It transpired that there was no difference in the verdict passed on the majority of the issues. Both male and female participants passed almost similar verdicts on issues presented to them.  Based on the criminal history of the defendant, the jurors behaved in the same manner (Hoekstra &amp; Street, 2021). Little to no impact was caused by the prior conviction, and they all passed equally reasonable verdicts regardless of their gender.</w:t>
      </w:r>
    </w:p>
    <w:p w14:paraId="75E8591B" w14:textId="77777777" w:rsidR="00E66EAE" w:rsidRDefault="00004C39" w:rsidP="00E66EAE">
      <w:pPr>
        <w:ind w:firstLine="720"/>
      </w:pPr>
      <w:r w:rsidRPr="00004C39">
        <w:t xml:space="preserve">However, an interesting observation was made on the verdicts passed based on the nature of the crime convicted of. In specific sexual assault crimes, women were more likely to convict a defendant than male jurors. Studies reveal that women are more sensitive and emotional-oriented triggering more intense reactions when certain situations arise Lewandowicz-Machnikowska et al. (2023). In cases of rape, for instance, women jurors passed more guilty verdicts than male jurors. Matters about morality and societal expectations are critical to women, casing their </w:t>
      </w:r>
      <w:r w:rsidRPr="00004C39">
        <w:lastRenderedPageBreak/>
        <w:t>reactions. The effect of opposite gender jurors is also considered at this point where female jurors are more likely to acquit female sex offenders than male sex offenders. Male jurors on the other hand receive little to no effect on the nature of crime. They pass equally magnitudinous verdicts, unlike women who incline more towards severity when dealing with cases of sexual violation.</w:t>
      </w:r>
    </w:p>
    <w:p w14:paraId="4749494E" w14:textId="1DC050CC" w:rsidR="00004C39" w:rsidRPr="00004C39" w:rsidRDefault="00004C39" w:rsidP="00E66EAE">
      <w:pPr>
        <w:ind w:firstLine="720"/>
      </w:pPr>
      <w:r w:rsidRPr="00004C39">
        <w:t>Besides the highlighted hypotheses, the study also investigated the relationship between the interaction between the two variables in the study. it majored in determining how criminal history affected men and women differently. In perspective, it implies assessing how the presentation of prior records affected the male and female jurors differently. Now, under normal circumstances, evidence should never be discussed outside the courtroom as this may largely bias the jurors (Hoekstra &amp; Street, 2021). However, male jurors are more inclined to believe that there is a null relationship between the record and the present case. Female jurors on the other hand tended to believe in the chances of congruence in the two forms. Particularly in cases where the past criminal record led to a conviction, then the most likely verdict to be passed was guilty. Moreover, if the previous crime was similar to the issue being handled, then there was also a likelihood of passing a guilty verdict. since the study was conducted primarily on males (Hoekstra &amp; Street, 2021). It is a clear definition of the potential impact of same-gender bias among jurors, and untold impartiality in issuing the verdicts.</w:t>
      </w:r>
    </w:p>
    <w:p w14:paraId="618E086E" w14:textId="77777777" w:rsidR="00004C39" w:rsidRPr="00004C39" w:rsidRDefault="00004C39" w:rsidP="00E66EAE">
      <w:pPr>
        <w:pStyle w:val="Heading2"/>
      </w:pPr>
      <w:bookmarkStart w:id="19" w:name="_Toc153411831"/>
      <w:r w:rsidRPr="00004C39">
        <w:t>Limitations of the Research</w:t>
      </w:r>
      <w:bookmarkEnd w:id="19"/>
    </w:p>
    <w:p w14:paraId="4BAF32B0" w14:textId="1D95898A" w:rsidR="00E66EAE" w:rsidRDefault="00004C39" w:rsidP="00E66EAE">
      <w:pPr>
        <w:ind w:firstLine="720"/>
      </w:pPr>
      <w:r w:rsidRPr="00004C39">
        <w:t xml:space="preserve">The research cannot be without limitations. First of all, there was an imbalance between the genders involved. Out of the six participants, five were males and one was female. The data obtained and used for analysis might therefore lean more toward the male’s perception of the matter than the </w:t>
      </w:r>
      <w:r w:rsidR="00172CD5" w:rsidRPr="00004C39">
        <w:t>females</w:t>
      </w:r>
      <w:r w:rsidRPr="00004C39">
        <w:t xml:space="preserve">. As ascertained in the sections above, there are substantial differences </w:t>
      </w:r>
      <w:r w:rsidRPr="00004C39">
        <w:lastRenderedPageBreak/>
        <w:t>between the two genders in terms of perception and the verdicts delivered. Having perceptions biased to one gender is unfavorable for the comprehensiveness of the research. Moreover, the research materials used may be slightly ineffective since they were not a real case. The questions asked in the questionnaire were more hypothetical than real life, and they only provided a general insight on the matter. Court matters tend to be more complicated than those presented here, revealing a chance of ineffectiveness of those used.</w:t>
      </w:r>
    </w:p>
    <w:p w14:paraId="3E64760C" w14:textId="239CA694" w:rsidR="00004C39" w:rsidRPr="00004C39" w:rsidRDefault="00004C39" w:rsidP="00E66EAE">
      <w:pPr>
        <w:ind w:firstLine="720"/>
      </w:pPr>
      <w:r w:rsidRPr="00004C39">
        <w:t>Regarding the nature of the materials used, another limitation could be the fact that they were delivered impersonally. The questionnaires were handouts that required the participants to fill in details accordingly. Since there is no supervision on the nature of inquiry and emphasis, there exists a chance of misrepresentation of the facts and dishonesty from the respondents (Kings, 2014). For the results, especially the terms of guilt and virtual verdict delivery, the materials were not as efficient as they should be. Additionally, the materials used were not original, rather they were manipulated from another study. It means therefore that the questions contained in the questionnaires were adopted from a different case study, with different objectives (Kings, 2014). The information contained, the phrasing, and the urgency in compilation may be different, leading to unsuitability in getting responses for this case.</w:t>
      </w:r>
    </w:p>
    <w:p w14:paraId="2F117D3B" w14:textId="77777777" w:rsidR="00004C39" w:rsidRPr="00004C39" w:rsidRDefault="00004C39" w:rsidP="00E66EAE">
      <w:pPr>
        <w:pStyle w:val="Heading2"/>
      </w:pPr>
      <w:bookmarkStart w:id="20" w:name="_Toc153411832"/>
      <w:r w:rsidRPr="00004C39">
        <w:t>Future Directions</w:t>
      </w:r>
      <w:bookmarkEnd w:id="20"/>
      <w:r w:rsidRPr="00004C39">
        <w:t xml:space="preserve"> </w:t>
      </w:r>
    </w:p>
    <w:p w14:paraId="4CFE163A" w14:textId="77777777" w:rsidR="00004C39" w:rsidRPr="00004C39" w:rsidRDefault="00004C39" w:rsidP="00E66EAE">
      <w:pPr>
        <w:ind w:firstLine="720"/>
      </w:pPr>
      <w:r w:rsidRPr="00004C39">
        <w:t xml:space="preserve">Future directions should look forward more to studying the need for cognition in the juror’s perception of guilt. More research should be done on the effect of prior criminal records on the juror’s verdict and how their cognition influences their verdict. mock jurors were employed in the research and the prior evidence was only provided as supplementary information to support the proceedings (Haynes, 2023). In a practical case revolving around more complexities, it would be imperatively necessary for the jurors to have more insight into </w:t>
      </w:r>
      <w:r w:rsidRPr="00004C39">
        <w:lastRenderedPageBreak/>
        <w:t>the defendants and the various factors propelling their guilt. Moreover, it is quintessential to regard the bias that men have as far as convictions are concerned. It has been particularly noted that women’s sensitivity is more towards morality and social issues that may affect the larger population. Knowledge of the men’s bias would be critical in determining the issues that may vary the neutrality of verdicts passed.</w:t>
      </w:r>
    </w:p>
    <w:p w14:paraId="4AA78816" w14:textId="77777777" w:rsidR="00004C39" w:rsidRPr="00004C39" w:rsidRDefault="00004C39" w:rsidP="001C4013">
      <w:r w:rsidRPr="00004C39">
        <w:br w:type="page"/>
      </w:r>
    </w:p>
    <w:p w14:paraId="181C85BE" w14:textId="77777777" w:rsidR="00004C39" w:rsidRPr="00004C39" w:rsidRDefault="00004C39" w:rsidP="00E51A69">
      <w:pPr>
        <w:pStyle w:val="Heading1"/>
      </w:pPr>
      <w:bookmarkStart w:id="21" w:name="_Toc153411833"/>
      <w:r w:rsidRPr="00004C39">
        <w:lastRenderedPageBreak/>
        <w:t>References</w:t>
      </w:r>
      <w:bookmarkEnd w:id="21"/>
    </w:p>
    <w:p w14:paraId="6FF260FC" w14:textId="77777777" w:rsidR="00AF3849" w:rsidRPr="00AF3849" w:rsidRDefault="00AF3849" w:rsidP="00AF3849">
      <w:pPr>
        <w:ind w:left="720" w:hanging="720"/>
        <w:rPr>
          <w:bCs/>
        </w:rPr>
      </w:pPr>
      <w:r w:rsidRPr="00AF3849">
        <w:t>Chambers, J. M. (2018). </w:t>
      </w:r>
      <w:r w:rsidRPr="00AF3849">
        <w:rPr>
          <w:i/>
          <w:iCs/>
        </w:rPr>
        <w:t>Graphical methods for data analysis</w:t>
      </w:r>
      <w:r w:rsidRPr="00AF3849">
        <w:t>. CRC Press.</w:t>
      </w:r>
    </w:p>
    <w:p w14:paraId="407F960A" w14:textId="77777777" w:rsidR="00AF3849" w:rsidRPr="00004C39" w:rsidRDefault="00AF3849" w:rsidP="00AF3849">
      <w:pPr>
        <w:ind w:left="720" w:hanging="720"/>
      </w:pPr>
      <w:r w:rsidRPr="00004C39">
        <w:t>Corda, A. (2016). More justice and less harm: Reinventing access to criminal history records. </w:t>
      </w:r>
      <w:r w:rsidRPr="00004C39">
        <w:rPr>
          <w:i/>
          <w:iCs/>
        </w:rPr>
        <w:t>Howard LJ, 60</w:t>
      </w:r>
      <w:r w:rsidRPr="00004C39">
        <w:t>, 1.</w:t>
      </w:r>
    </w:p>
    <w:p w14:paraId="79ABC616" w14:textId="77777777" w:rsidR="00AF3849" w:rsidRPr="00AF3849" w:rsidRDefault="00AF3849" w:rsidP="00AF3849">
      <w:pPr>
        <w:ind w:left="720" w:hanging="720"/>
      </w:pPr>
      <w:r w:rsidRPr="00AF3849">
        <w:t>Corda, A. (2016). More justice and less harm: Reinventing access to criminal history records. </w:t>
      </w:r>
      <w:r w:rsidRPr="00AF3849">
        <w:rPr>
          <w:i/>
          <w:iCs/>
        </w:rPr>
        <w:t>Howard LJ</w:t>
      </w:r>
      <w:r w:rsidRPr="00AF3849">
        <w:t>, </w:t>
      </w:r>
      <w:r w:rsidRPr="00AF3849">
        <w:rPr>
          <w:i/>
          <w:iCs/>
        </w:rPr>
        <w:t>60</w:t>
      </w:r>
      <w:r w:rsidRPr="00AF3849">
        <w:t>, 1.</w:t>
      </w:r>
    </w:p>
    <w:p w14:paraId="4DDB2CA2" w14:textId="77777777" w:rsidR="00AF3849" w:rsidRPr="00AF3849" w:rsidRDefault="00AF3849" w:rsidP="00AF3849">
      <w:pPr>
        <w:ind w:left="720" w:hanging="720"/>
      </w:pPr>
      <w:r w:rsidRPr="00AF3849">
        <w:t>DeCoster, J., &amp; Claypool, H. (2004). Data analysis in SPSS.</w:t>
      </w:r>
    </w:p>
    <w:p w14:paraId="6C4C1964" w14:textId="77AF62C7" w:rsidR="00AF3849" w:rsidRPr="00004C39" w:rsidRDefault="00AF3849" w:rsidP="00AF3849">
      <w:pPr>
        <w:ind w:left="720" w:hanging="720"/>
        <w:rPr>
          <w:i/>
          <w:iCs/>
        </w:rPr>
      </w:pPr>
      <w:r w:rsidRPr="00004C39">
        <w:t xml:space="preserve">Haynes, E. (2023). The effect of a prior criminal record on juror decision making. Theses and Dissertations. 5303. https://commons.und.edu/theses/5303 </w:t>
      </w:r>
    </w:p>
    <w:p w14:paraId="3E7709AA" w14:textId="6769ED6B" w:rsidR="00AF3849" w:rsidRPr="00004C39" w:rsidRDefault="00AF3849" w:rsidP="00AF3849">
      <w:pPr>
        <w:ind w:left="720" w:hanging="720"/>
      </w:pPr>
      <w:r w:rsidRPr="00004C39">
        <w:t xml:space="preserve">Hoekstra, M. &amp; Street, B. (2021). The effect of own-gender jurors on conviction rates. </w:t>
      </w:r>
      <w:r w:rsidRPr="00004C39">
        <w:rPr>
          <w:i/>
          <w:iCs/>
        </w:rPr>
        <w:t>The Journal of Law and Economics, 64</w:t>
      </w:r>
      <w:r w:rsidRPr="00004C39">
        <w:t xml:space="preserve">(3). https://www.journals.uchicago.edu/doi/epdf/10.1086/714149 </w:t>
      </w:r>
    </w:p>
    <w:p w14:paraId="77BA8DCE" w14:textId="180D8D9B" w:rsidR="00AF3849" w:rsidRPr="00004C39" w:rsidRDefault="00AF3849" w:rsidP="00AF3849">
      <w:pPr>
        <w:ind w:left="720" w:hanging="720"/>
      </w:pPr>
      <w:r w:rsidRPr="00004C39">
        <w:t xml:space="preserve">King, N. J. (2014). Juries and prior convictions: Managing the demise of the prior conviction exception to Apprendi. </w:t>
      </w:r>
      <w:r w:rsidRPr="00004C39">
        <w:rPr>
          <w:i/>
          <w:iCs/>
        </w:rPr>
        <w:t>SMU Law Review, 67</w:t>
      </w:r>
      <w:r w:rsidRPr="00004C39">
        <w:t>(3). https://scholar.smu.edu/smulr/vol67/iss3/10</w:t>
      </w:r>
    </w:p>
    <w:p w14:paraId="4ADF09E0" w14:textId="6FC70E89" w:rsidR="00AF3849" w:rsidRPr="00004C39" w:rsidRDefault="00AF3849" w:rsidP="00AF3849">
      <w:pPr>
        <w:ind w:left="720" w:hanging="720"/>
      </w:pPr>
      <w:r w:rsidRPr="00004C39">
        <w:t xml:space="preserve">Laudan, L. &amp; Allen, R.J (2011). The devastating impact of prior crimes evidence and other myths of the criminal justice process. </w:t>
      </w:r>
      <w:r w:rsidRPr="00004C39">
        <w:rPr>
          <w:i/>
          <w:iCs/>
        </w:rPr>
        <w:t>Journal of Criminal Law and Criminology, 101</w:t>
      </w:r>
      <w:r w:rsidRPr="00004C39">
        <w:t>(2). . https://scholarlycommons.law.northwestern.edu/jclc/vol101/iss2/4</w:t>
      </w:r>
    </w:p>
    <w:p w14:paraId="698AC1E5" w14:textId="77777777" w:rsidR="00AF3849" w:rsidRPr="00004C39" w:rsidRDefault="00AF3849" w:rsidP="00AF3849">
      <w:pPr>
        <w:ind w:left="720" w:hanging="720"/>
      </w:pPr>
      <w:r w:rsidRPr="00004C39">
        <w:t>Levine, G. (2013). </w:t>
      </w:r>
      <w:r w:rsidRPr="00004C39">
        <w:rPr>
          <w:i/>
          <w:iCs/>
        </w:rPr>
        <w:t>A guide to SPSS for analysis of variance</w:t>
      </w:r>
      <w:r w:rsidRPr="00004C39">
        <w:t>. Psychology Press.</w:t>
      </w:r>
    </w:p>
    <w:p w14:paraId="0B3D6123" w14:textId="77777777" w:rsidR="00AF3849" w:rsidRPr="00AF3849" w:rsidRDefault="00AF3849" w:rsidP="00AF3849">
      <w:pPr>
        <w:ind w:left="720" w:hanging="720"/>
      </w:pPr>
      <w:r w:rsidRPr="00AF3849">
        <w:t>Levine, G. (2013). </w:t>
      </w:r>
      <w:r w:rsidRPr="00AF3849">
        <w:rPr>
          <w:i/>
          <w:iCs/>
        </w:rPr>
        <w:t>A guide to SPSS for analysis of variance</w:t>
      </w:r>
      <w:r w:rsidRPr="00AF3849">
        <w:t>. Psychology Press.</w:t>
      </w:r>
    </w:p>
    <w:p w14:paraId="4CC42141" w14:textId="1141AB16" w:rsidR="00AF3849" w:rsidRPr="00004C39" w:rsidRDefault="00AF3849" w:rsidP="00AF3849">
      <w:pPr>
        <w:ind w:left="720" w:hanging="720"/>
      </w:pPr>
      <w:r w:rsidRPr="00004C39">
        <w:t xml:space="preserve">Lewandowicz-Machnikowska, M., Grzyb, T., Dolinski, D., Kulezsa, W. (2023). Gender biases in legal decision-making: An exploration of judicial and public perception across multiple offenses. </w:t>
      </w:r>
      <w:r w:rsidRPr="00004C39">
        <w:rPr>
          <w:i/>
          <w:iCs/>
        </w:rPr>
        <w:t xml:space="preserve">Journal of Criminal Psychology </w:t>
      </w:r>
      <w:r w:rsidRPr="00004C39">
        <w:t xml:space="preserve">DOI 10.1108/JCP-07-2023-0049 </w:t>
      </w:r>
    </w:p>
    <w:p w14:paraId="1B3C9488" w14:textId="77777777" w:rsidR="00AF3849" w:rsidRPr="00AF3849" w:rsidRDefault="00AF3849" w:rsidP="00AF3849">
      <w:pPr>
        <w:ind w:left="720" w:hanging="720"/>
      </w:pPr>
      <w:r w:rsidRPr="00AF3849">
        <w:lastRenderedPageBreak/>
        <w:t>Rose, M. R., Diamond, S. S., &amp; Musick, M. A. (2011). Selected to serve: An analysis of lifetime jury participation. </w:t>
      </w:r>
      <w:r w:rsidRPr="00AF3849">
        <w:rPr>
          <w:i/>
          <w:iCs/>
        </w:rPr>
        <w:t>Journal of Empirical Legal Studies</w:t>
      </w:r>
      <w:r w:rsidRPr="00AF3849">
        <w:t>, </w:t>
      </w:r>
      <w:r w:rsidRPr="00AF3849">
        <w:rPr>
          <w:i/>
          <w:iCs/>
        </w:rPr>
        <w:t>9</w:t>
      </w:r>
      <w:r w:rsidRPr="00AF3849">
        <w:t>(1), 33-55.</w:t>
      </w:r>
    </w:p>
    <w:p w14:paraId="7E1AD7AE" w14:textId="013F1239" w:rsidR="00AF3849" w:rsidRDefault="00AF3849" w:rsidP="00AF3849">
      <w:pPr>
        <w:ind w:left="720" w:hanging="720"/>
      </w:pPr>
      <w:r w:rsidRPr="00004C39">
        <w:t xml:space="preserve">Schmittat, S. M. (2023). Prior conviction evidence: Harmful or irrelevant? A literature review. </w:t>
      </w:r>
      <w:r w:rsidRPr="00004C39">
        <w:rPr>
          <w:i/>
          <w:iCs/>
        </w:rPr>
        <w:t>Journal of Police and Criminal Psychology, 38,</w:t>
      </w:r>
      <w:r w:rsidRPr="00004C39">
        <w:t xml:space="preserve"> pp 20-37.  https://doi.org/10.1007/s11896-022-09557-z</w:t>
      </w:r>
    </w:p>
    <w:p w14:paraId="20F49394" w14:textId="77777777" w:rsidR="00AF3849" w:rsidRDefault="00AF3849" w:rsidP="001C4013"/>
    <w:p w14:paraId="7B3CC5F9" w14:textId="77777777" w:rsidR="00E51A69" w:rsidRDefault="00E51A69">
      <w:r>
        <w:br w:type="page"/>
      </w:r>
    </w:p>
    <w:p w14:paraId="105FA8AB" w14:textId="0729518A" w:rsidR="00004C39" w:rsidRDefault="00E51A69" w:rsidP="00E51A69">
      <w:pPr>
        <w:pStyle w:val="Heading1"/>
      </w:pPr>
      <w:bookmarkStart w:id="22" w:name="_Toc153411834"/>
      <w:r>
        <w:lastRenderedPageBreak/>
        <w:t>Appendices</w:t>
      </w:r>
      <w:bookmarkEnd w:id="22"/>
    </w:p>
    <w:p w14:paraId="387202DE" w14:textId="77777777" w:rsidR="00E51A69" w:rsidRPr="000F74DC" w:rsidRDefault="00E51A69" w:rsidP="00E51A69">
      <w:pPr>
        <w:rPr>
          <w:rFonts w:cs="Times New Roman"/>
          <w:b/>
          <w:bCs/>
          <w:szCs w:val="24"/>
        </w:rPr>
      </w:pPr>
      <w:r w:rsidRPr="000F74DC">
        <w:rPr>
          <w:rFonts w:cs="Times New Roman"/>
          <w:b/>
          <w:bCs/>
          <w:szCs w:val="24"/>
        </w:rPr>
        <w:t>#Excel Data set</w:t>
      </w:r>
    </w:p>
    <w:p w14:paraId="08E4C935" w14:textId="77777777" w:rsidR="00E51A69" w:rsidRPr="000F74DC" w:rsidRDefault="00E51A69" w:rsidP="00E51A69">
      <w:pPr>
        <w:rPr>
          <w:rFonts w:cs="Times New Roman"/>
          <w:b/>
          <w:bCs/>
          <w:szCs w:val="24"/>
        </w:rPr>
      </w:pPr>
      <w:r w:rsidRPr="000F74DC">
        <w:rPr>
          <w:rFonts w:cs="Times New Roman"/>
          <w:b/>
          <w:bCs/>
          <w:noProof/>
          <w:szCs w:val="24"/>
        </w:rPr>
        <w:drawing>
          <wp:inline distT="0" distB="0" distL="0" distR="0" wp14:anchorId="14CD203E" wp14:editId="1C5A9490">
            <wp:extent cx="5943600" cy="1853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53565"/>
                    </a:xfrm>
                    <a:prstGeom prst="rect">
                      <a:avLst/>
                    </a:prstGeom>
                  </pic:spPr>
                </pic:pic>
              </a:graphicData>
            </a:graphic>
          </wp:inline>
        </w:drawing>
      </w:r>
    </w:p>
    <w:p w14:paraId="4C079F77" w14:textId="77777777" w:rsidR="00E51A69" w:rsidRPr="000F74DC" w:rsidRDefault="00E51A69" w:rsidP="00E51A69">
      <w:pPr>
        <w:rPr>
          <w:rFonts w:cs="Times New Roman"/>
          <w:b/>
          <w:bCs/>
          <w:szCs w:val="24"/>
        </w:rPr>
      </w:pPr>
      <w:r w:rsidRPr="000F74DC">
        <w:rPr>
          <w:rFonts w:cs="Times New Roman"/>
          <w:b/>
          <w:bCs/>
          <w:szCs w:val="24"/>
        </w:rPr>
        <w:t>#Bar chart for gender versus jury</w:t>
      </w:r>
    </w:p>
    <w:p w14:paraId="5B7D6E52" w14:textId="77777777" w:rsidR="00E51A69" w:rsidRPr="000F74DC" w:rsidRDefault="00E51A69" w:rsidP="00E51A69">
      <w:pPr>
        <w:rPr>
          <w:rFonts w:cs="Times New Roman"/>
          <w:szCs w:val="24"/>
        </w:rPr>
      </w:pPr>
      <w:r w:rsidRPr="000F74DC">
        <w:rPr>
          <w:rFonts w:cs="Times New Roman"/>
          <w:noProof/>
          <w:szCs w:val="24"/>
        </w:rPr>
        <w:drawing>
          <wp:inline distT="0" distB="0" distL="0" distR="0" wp14:anchorId="5A0207F7" wp14:editId="1AF87CA7">
            <wp:extent cx="4895850" cy="2828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828925"/>
                    </a:xfrm>
                    <a:prstGeom prst="rect">
                      <a:avLst/>
                    </a:prstGeom>
                    <a:noFill/>
                    <a:ln>
                      <a:noFill/>
                    </a:ln>
                  </pic:spPr>
                </pic:pic>
              </a:graphicData>
            </a:graphic>
          </wp:inline>
        </w:drawing>
      </w:r>
    </w:p>
    <w:p w14:paraId="75FE34AD" w14:textId="77777777" w:rsidR="00E51A69" w:rsidRPr="000F74DC" w:rsidRDefault="00E51A69" w:rsidP="00E51A69">
      <w:pPr>
        <w:rPr>
          <w:rFonts w:cs="Times New Roman"/>
          <w:szCs w:val="24"/>
        </w:rPr>
      </w:pPr>
    </w:p>
    <w:p w14:paraId="3437B879" w14:textId="77777777" w:rsidR="00E51A69" w:rsidRPr="000F74DC" w:rsidRDefault="00E51A69" w:rsidP="00E51A69">
      <w:pPr>
        <w:spacing w:line="400" w:lineRule="atLeast"/>
        <w:rPr>
          <w:rFonts w:cs="Times New Roman"/>
          <w:szCs w:val="24"/>
        </w:rPr>
      </w:pPr>
    </w:p>
    <w:p w14:paraId="58ACDBE3" w14:textId="77777777" w:rsidR="00E51A69" w:rsidRDefault="00E51A69" w:rsidP="00E51A69">
      <w:pPr>
        <w:rPr>
          <w:rFonts w:cs="Times New Roman"/>
          <w:b/>
          <w:bCs/>
          <w:szCs w:val="24"/>
        </w:rPr>
      </w:pPr>
      <w:r>
        <w:rPr>
          <w:rFonts w:cs="Times New Roman"/>
          <w:b/>
          <w:bCs/>
          <w:szCs w:val="24"/>
        </w:rPr>
        <w:t>#SPSS Data</w:t>
      </w:r>
    </w:p>
    <w:p w14:paraId="7A7C7CD0" w14:textId="77777777" w:rsidR="00E51A69" w:rsidRPr="000F74DC" w:rsidRDefault="00E51A69" w:rsidP="00E51A69">
      <w:pPr>
        <w:rPr>
          <w:rFonts w:cs="Times New Roman"/>
          <w:szCs w:val="24"/>
        </w:rPr>
      </w:pPr>
      <w:r w:rsidRPr="0056250F">
        <w:rPr>
          <w:rFonts w:cs="Times New Roman"/>
          <w:noProof/>
          <w:szCs w:val="24"/>
        </w:rPr>
        <w:lastRenderedPageBreak/>
        <w:drawing>
          <wp:inline distT="0" distB="0" distL="0" distR="0" wp14:anchorId="49D2D80D" wp14:editId="38B74C35">
            <wp:extent cx="5943600" cy="1753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753870"/>
                    </a:xfrm>
                    <a:prstGeom prst="rect">
                      <a:avLst/>
                    </a:prstGeom>
                  </pic:spPr>
                </pic:pic>
              </a:graphicData>
            </a:graphic>
          </wp:inline>
        </w:drawing>
      </w:r>
    </w:p>
    <w:p w14:paraId="5729BE7F" w14:textId="77777777" w:rsidR="00E51A69" w:rsidRPr="00004C39" w:rsidRDefault="00E51A69" w:rsidP="001C4013"/>
    <w:p w14:paraId="2C72CA57" w14:textId="77777777" w:rsidR="00004C39" w:rsidRPr="00004C39" w:rsidRDefault="00004C39" w:rsidP="001C4013"/>
    <w:p w14:paraId="7BE97D01" w14:textId="77777777" w:rsidR="00DF6ABB" w:rsidRDefault="00DF6ABB" w:rsidP="001C4013"/>
    <w:sectPr w:rsidR="00DF6ABB" w:rsidSect="00E300B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4EE2" w14:textId="77777777" w:rsidR="0083664A" w:rsidRDefault="0083664A">
      <w:pPr>
        <w:spacing w:line="240" w:lineRule="auto"/>
      </w:pPr>
      <w:r>
        <w:separator/>
      </w:r>
    </w:p>
  </w:endnote>
  <w:endnote w:type="continuationSeparator" w:id="0">
    <w:p w14:paraId="16ED9AC7" w14:textId="77777777" w:rsidR="0083664A" w:rsidRDefault="00836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4752" w14:textId="77777777" w:rsidR="0083664A" w:rsidRDefault="0083664A">
      <w:pPr>
        <w:spacing w:line="240" w:lineRule="auto"/>
      </w:pPr>
      <w:r>
        <w:separator/>
      </w:r>
    </w:p>
  </w:footnote>
  <w:footnote w:type="continuationSeparator" w:id="0">
    <w:p w14:paraId="3D50A991" w14:textId="77777777" w:rsidR="0083664A" w:rsidRDefault="008366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37752"/>
      <w:docPartObj>
        <w:docPartGallery w:val="Page Numbers (Top of Page)"/>
        <w:docPartUnique/>
      </w:docPartObj>
    </w:sdtPr>
    <w:sdtEndPr>
      <w:rPr>
        <w:noProof/>
      </w:rPr>
    </w:sdtEndPr>
    <w:sdtContent>
      <w:p w14:paraId="4AC92509" w14:textId="77777777" w:rsidR="00A14971" w:rsidRDefault="00952D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9EA905" w14:textId="77777777" w:rsidR="00A14971" w:rsidRDefault="00836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O0MDI2NDEzNDS1NLRQ0lEKTi0uzszPAykwqQUAOSE2TywAAAA="/>
  </w:docVars>
  <w:rsids>
    <w:rsidRoot w:val="00004C39"/>
    <w:rsid w:val="00003C07"/>
    <w:rsid w:val="00004C39"/>
    <w:rsid w:val="000800C6"/>
    <w:rsid w:val="00172CD5"/>
    <w:rsid w:val="001C4013"/>
    <w:rsid w:val="001C4313"/>
    <w:rsid w:val="001D335D"/>
    <w:rsid w:val="002839CC"/>
    <w:rsid w:val="0071192C"/>
    <w:rsid w:val="007149AD"/>
    <w:rsid w:val="007839B1"/>
    <w:rsid w:val="007E6649"/>
    <w:rsid w:val="0083664A"/>
    <w:rsid w:val="00913602"/>
    <w:rsid w:val="00952DBD"/>
    <w:rsid w:val="009C3E38"/>
    <w:rsid w:val="00A16644"/>
    <w:rsid w:val="00AD3B9E"/>
    <w:rsid w:val="00AF3849"/>
    <w:rsid w:val="00B04B67"/>
    <w:rsid w:val="00B10AFF"/>
    <w:rsid w:val="00B6448E"/>
    <w:rsid w:val="00C35E22"/>
    <w:rsid w:val="00DF6ABB"/>
    <w:rsid w:val="00E23C16"/>
    <w:rsid w:val="00E51A69"/>
    <w:rsid w:val="00E66EAE"/>
    <w:rsid w:val="00EA5F3D"/>
    <w:rsid w:val="00EB7E00"/>
    <w:rsid w:val="00FA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907"/>
  <w15:chartTrackingRefBased/>
  <w15:docId w15:val="{A22BECBD-2457-4729-A95D-ACB57040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013"/>
    <w:pPr>
      <w:jc w:val="center"/>
      <w:outlineLvl w:val="0"/>
    </w:pPr>
    <w:rPr>
      <w:b/>
      <w:bCs/>
    </w:rPr>
  </w:style>
  <w:style w:type="paragraph" w:styleId="Heading2">
    <w:name w:val="heading 2"/>
    <w:basedOn w:val="Normal"/>
    <w:next w:val="Normal"/>
    <w:link w:val="Heading2Char"/>
    <w:uiPriority w:val="9"/>
    <w:unhideWhenUsed/>
    <w:qFormat/>
    <w:rsid w:val="00B10AFF"/>
    <w:pPr>
      <w:outlineLvl w:val="1"/>
    </w:pPr>
    <w:rPr>
      <w:b/>
      <w:bCs/>
    </w:rPr>
  </w:style>
  <w:style w:type="paragraph" w:styleId="Heading3">
    <w:name w:val="heading 3"/>
    <w:basedOn w:val="Normal"/>
    <w:next w:val="Normal"/>
    <w:link w:val="Heading3Char"/>
    <w:uiPriority w:val="9"/>
    <w:unhideWhenUsed/>
    <w:qFormat/>
    <w:rsid w:val="00B6448E"/>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C39"/>
    <w:pPr>
      <w:tabs>
        <w:tab w:val="center" w:pos="4680"/>
        <w:tab w:val="right" w:pos="9360"/>
      </w:tabs>
      <w:spacing w:line="240" w:lineRule="auto"/>
      <w:ind w:firstLine="720"/>
    </w:pPr>
    <w:rPr>
      <w:rFonts w:cs="Times New Roman"/>
      <w:kern w:val="2"/>
      <w:szCs w:val="24"/>
      <w14:ligatures w14:val="standardContextual"/>
    </w:rPr>
  </w:style>
  <w:style w:type="character" w:customStyle="1" w:styleId="HeaderChar">
    <w:name w:val="Header Char"/>
    <w:basedOn w:val="DefaultParagraphFont"/>
    <w:link w:val="Header"/>
    <w:uiPriority w:val="99"/>
    <w:rsid w:val="00004C39"/>
    <w:rPr>
      <w:rFonts w:cs="Times New Roman"/>
      <w:kern w:val="2"/>
      <w:szCs w:val="24"/>
      <w14:ligatures w14:val="standardContextual"/>
    </w:rPr>
  </w:style>
  <w:style w:type="character" w:styleId="Hyperlink">
    <w:name w:val="Hyperlink"/>
    <w:basedOn w:val="DefaultParagraphFont"/>
    <w:uiPriority w:val="99"/>
    <w:unhideWhenUsed/>
    <w:rsid w:val="00004C39"/>
    <w:rPr>
      <w:color w:val="0563C1" w:themeColor="hyperlink"/>
      <w:u w:val="single"/>
    </w:rPr>
  </w:style>
  <w:style w:type="character" w:styleId="UnresolvedMention">
    <w:name w:val="Unresolved Mention"/>
    <w:basedOn w:val="DefaultParagraphFont"/>
    <w:uiPriority w:val="99"/>
    <w:semiHidden/>
    <w:unhideWhenUsed/>
    <w:rsid w:val="00004C39"/>
    <w:rPr>
      <w:color w:val="605E5C"/>
      <w:shd w:val="clear" w:color="auto" w:fill="E1DFDD"/>
    </w:rPr>
  </w:style>
  <w:style w:type="character" w:customStyle="1" w:styleId="Heading1Char">
    <w:name w:val="Heading 1 Char"/>
    <w:basedOn w:val="DefaultParagraphFont"/>
    <w:link w:val="Heading1"/>
    <w:uiPriority w:val="9"/>
    <w:rsid w:val="001C4013"/>
    <w:rPr>
      <w:b/>
      <w:bCs/>
    </w:rPr>
  </w:style>
  <w:style w:type="paragraph" w:styleId="TOCHeading">
    <w:name w:val="TOC Heading"/>
    <w:basedOn w:val="Heading1"/>
    <w:next w:val="Normal"/>
    <w:uiPriority w:val="39"/>
    <w:unhideWhenUsed/>
    <w:qFormat/>
    <w:rsid w:val="001C4013"/>
    <w:pPr>
      <w:spacing w:line="259" w:lineRule="auto"/>
      <w:outlineLvl w:val="9"/>
    </w:pPr>
  </w:style>
  <w:style w:type="character" w:customStyle="1" w:styleId="Heading2Char">
    <w:name w:val="Heading 2 Char"/>
    <w:basedOn w:val="DefaultParagraphFont"/>
    <w:link w:val="Heading2"/>
    <w:uiPriority w:val="9"/>
    <w:rsid w:val="00B10AFF"/>
    <w:rPr>
      <w:b/>
      <w:bCs/>
    </w:rPr>
  </w:style>
  <w:style w:type="character" w:customStyle="1" w:styleId="Heading3Char">
    <w:name w:val="Heading 3 Char"/>
    <w:basedOn w:val="DefaultParagraphFont"/>
    <w:link w:val="Heading3"/>
    <w:uiPriority w:val="9"/>
    <w:rsid w:val="00B6448E"/>
    <w:rPr>
      <w:b/>
      <w:bCs/>
      <w:i/>
      <w:iCs/>
    </w:rPr>
  </w:style>
  <w:style w:type="paragraph" w:styleId="TOC1">
    <w:name w:val="toc 1"/>
    <w:basedOn w:val="Normal"/>
    <w:next w:val="Normal"/>
    <w:autoRedefine/>
    <w:uiPriority w:val="39"/>
    <w:unhideWhenUsed/>
    <w:rsid w:val="00E66EAE"/>
    <w:pPr>
      <w:spacing w:after="100"/>
    </w:pPr>
  </w:style>
  <w:style w:type="paragraph" w:styleId="TOC2">
    <w:name w:val="toc 2"/>
    <w:basedOn w:val="Normal"/>
    <w:next w:val="Normal"/>
    <w:autoRedefine/>
    <w:uiPriority w:val="39"/>
    <w:unhideWhenUsed/>
    <w:rsid w:val="00E66EA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Cor16</b:Tag>
    <b:SourceType>Book</b:SourceType>
    <b:Guid>{471AD32D-EB55-43F5-8F25-462D73260288}</b:Guid>
    <b:Author>
      <b:Author>
        <b:NameList>
          <b:Person>
            <b:Last>Corda</b:Last>
            <b:First>A.</b:First>
          </b:Person>
        </b:NameList>
      </b:Author>
    </b:Author>
    <b:Year>2016</b:Year>
    <b:RefOrder>1</b:RefOrder>
  </b:Source>
  <b:Source>
    <b:Tag>Lev13</b:Tag>
    <b:SourceType>Book</b:SourceType>
    <b:Guid>{51B1C0B5-6D61-4646-8E5A-41102EF76C20}</b:Guid>
    <b:Author>
      <b:Author>
        <b:NameList>
          <b:Person>
            <b:Last>Levine</b:Last>
            <b:First>G.</b:First>
          </b:Person>
        </b:NameList>
      </b:Author>
    </b:Author>
    <b:Year>2013</b:Year>
    <b:RefOrder>2</b:RefOrder>
  </b:Source>
  <b:Source>
    <b:Tag>Ros11</b:Tag>
    <b:SourceType>Book</b:SourceType>
    <b:Guid>{5E6971F1-4DF4-4CB5-82B1-7BD570D3DF3B}</b:Guid>
    <b:Author>
      <b:Author>
        <b:NameList>
          <b:Person>
            <b:Last>Rose</b:Last>
            <b:First>M.</b:First>
            <b:Middle>R., Diamond, S. S., &amp; Musick, M. A</b:Middle>
          </b:Person>
        </b:NameList>
      </b:Author>
    </b:Author>
    <b:Year>2011</b:Year>
    <b:RefOrder>3</b:RefOrder>
  </b:Source>
</b:Sources>
</file>

<file path=customXml/itemProps1.xml><?xml version="1.0" encoding="utf-8"?>
<ds:datastoreItem xmlns:ds="http://schemas.openxmlformats.org/officeDocument/2006/customXml" ds:itemID="{B32A64AB-B04D-4D08-BE3A-60B9205F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 Write</dc:creator>
  <cp:keywords/>
  <dc:description/>
  <cp:lastModifiedBy>Anonymous</cp:lastModifiedBy>
  <cp:revision>2</cp:revision>
  <dcterms:created xsi:type="dcterms:W3CDTF">2024-05-26T19:02:00Z</dcterms:created>
  <dcterms:modified xsi:type="dcterms:W3CDTF">2024-05-26T19:02:00Z</dcterms:modified>
</cp:coreProperties>
</file>